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5CD1" w14:textId="77777777" w:rsidR="00D81248" w:rsidRPr="00CC7A52" w:rsidRDefault="00D81248" w:rsidP="00D81248">
      <w:pPr>
        <w:spacing w:line="480" w:lineRule="exact"/>
        <w:ind w:left="720"/>
        <w:jc w:val="center"/>
        <w:rPr>
          <w:rFonts w:ascii="標楷體" w:eastAsia="標楷體" w:hAnsi="標楷體"/>
          <w:sz w:val="36"/>
          <w:szCs w:val="36"/>
        </w:rPr>
      </w:pPr>
      <w:r w:rsidRPr="00CC7A52">
        <w:rPr>
          <w:rFonts w:ascii="標楷體" w:eastAsia="標楷體" w:hAnsi="標楷體"/>
          <w:sz w:val="36"/>
          <w:szCs w:val="36"/>
        </w:rPr>
        <w:t>澎湖縣青少年國樂團團員招生簡章</w:t>
      </w:r>
    </w:p>
    <w:p w14:paraId="34C29D03" w14:textId="77777777" w:rsidR="00D81248" w:rsidRDefault="00D81248" w:rsidP="00D8124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5165F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緣起</w:t>
      </w:r>
      <w:r w:rsidRPr="0035165F">
        <w:rPr>
          <w:rFonts w:ascii="標楷體" w:eastAsia="標楷體" w:hAnsi="標楷體" w:hint="eastAsia"/>
          <w:sz w:val="28"/>
          <w:szCs w:val="28"/>
        </w:rPr>
        <w:t>：</w:t>
      </w:r>
    </w:p>
    <w:p w14:paraId="290E42D3" w14:textId="77777777" w:rsidR="00D81248" w:rsidRPr="0035165F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澎湖縣內國樂團近年蓬勃發展，連年在全國學生音樂比賽獲得優異成績，精彩的演出，也廣獲樂界好評。本計畫</w:t>
      </w:r>
      <w:r w:rsidRPr="00837E99">
        <w:rPr>
          <w:rFonts w:ascii="標楷體" w:eastAsia="標楷體" w:hAnsi="標楷體"/>
          <w:sz w:val="28"/>
          <w:szCs w:val="28"/>
        </w:rPr>
        <w:t>秉持著發揚國樂傳統藝術為目標，</w:t>
      </w:r>
      <w:r>
        <w:rPr>
          <w:rFonts w:ascii="標楷體" w:eastAsia="標楷體" w:hAnsi="標楷體"/>
          <w:sz w:val="28"/>
          <w:szCs w:val="28"/>
        </w:rPr>
        <w:t>培養未來藝術展演相關人才，深化社會涵養與文化水準。希望透過結合縣內各項人才，擴大資源效益，為國家社會提供穩定高水準的未來藝術產業人才。</w:t>
      </w:r>
    </w:p>
    <w:p w14:paraId="23265E1D" w14:textId="77777777" w:rsidR="00D81248" w:rsidRDefault="00D81248" w:rsidP="00D8124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</w:t>
      </w:r>
    </w:p>
    <w:p w14:paraId="11F540A0" w14:textId="77777777" w:rsidR="00D81248" w:rsidRDefault="00D81248" w:rsidP="00D81248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透過人才培訓計畫深化音樂教育，培育縣內音樂人才。</w:t>
      </w:r>
    </w:p>
    <w:p w14:paraId="08BCF58C" w14:textId="77777777" w:rsidR="00D81248" w:rsidRDefault="00D81248" w:rsidP="00D81248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廣納各級學子</w:t>
      </w:r>
      <w:r w:rsidRPr="00365A71">
        <w:rPr>
          <w:rFonts w:ascii="標楷體" w:eastAsia="標楷體" w:hAnsi="標楷體" w:hint="eastAsia"/>
          <w:sz w:val="28"/>
          <w:szCs w:val="28"/>
        </w:rPr>
        <w:t>，深化藝術教育，擴大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Pr="00365A71">
        <w:rPr>
          <w:rFonts w:ascii="標楷體" w:eastAsia="標楷體" w:hAnsi="標楷體" w:hint="eastAsia"/>
          <w:sz w:val="28"/>
          <w:szCs w:val="28"/>
        </w:rPr>
        <w:t>效益。</w:t>
      </w:r>
    </w:p>
    <w:p w14:paraId="5424B0E8" w14:textId="77777777" w:rsidR="00D81248" w:rsidRPr="009B6665" w:rsidRDefault="00D81248" w:rsidP="00D81248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81248">
        <w:rPr>
          <w:rFonts w:ascii="標楷體" w:eastAsia="標楷體" w:hAnsi="標楷體" w:hint="eastAsia"/>
          <w:sz w:val="28"/>
          <w:szCs w:val="28"/>
        </w:rPr>
        <w:t>連結各界教學資源，共享學習成果。</w:t>
      </w:r>
    </w:p>
    <w:p w14:paraId="1EA3A533" w14:textId="77777777" w:rsidR="00D81248" w:rsidRDefault="00D81248" w:rsidP="00D8124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招收對象：</w:t>
      </w:r>
    </w:p>
    <w:p w14:paraId="0705651B" w14:textId="77777777" w:rsidR="00D81248" w:rsidRDefault="009B6665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9A72B7">
        <w:rPr>
          <w:rFonts w:ascii="標楷體" w:eastAsia="標楷體" w:hAnsi="標楷體"/>
          <w:sz w:val="28"/>
          <w:szCs w:val="28"/>
        </w:rPr>
        <w:t>至18歲</w:t>
      </w:r>
      <w:r w:rsidR="00D81248">
        <w:rPr>
          <w:rFonts w:ascii="標楷體" w:eastAsia="標楷體" w:hAnsi="標楷體"/>
          <w:sz w:val="28"/>
          <w:szCs w:val="28"/>
        </w:rPr>
        <w:t>對國樂器學習有興趣學生，預計招收120名：</w:t>
      </w:r>
    </w:p>
    <w:p w14:paraId="75046C89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(一)高胡：</w:t>
      </w:r>
      <w:r w:rsidR="00B573A5">
        <w:rPr>
          <w:rFonts w:ascii="標楷體" w:eastAsia="標楷體" w:hAnsi="標楷體"/>
          <w:sz w:val="28"/>
          <w:szCs w:val="28"/>
        </w:rPr>
        <w:t>4</w:t>
      </w:r>
      <w:r w:rsidR="009A72B7">
        <w:rPr>
          <w:rFonts w:ascii="標楷體" w:eastAsia="標楷體" w:hAnsi="標楷體"/>
          <w:sz w:val="28"/>
          <w:szCs w:val="28"/>
        </w:rPr>
        <w:t>位</w:t>
      </w:r>
    </w:p>
    <w:p w14:paraId="45C4B8A8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(二)中胡：</w:t>
      </w:r>
      <w:r w:rsidR="00B573A5">
        <w:rPr>
          <w:rFonts w:ascii="標楷體" w:eastAsia="標楷體" w:hAnsi="標楷體"/>
          <w:sz w:val="28"/>
          <w:szCs w:val="28"/>
        </w:rPr>
        <w:t>4</w:t>
      </w:r>
      <w:r w:rsidR="009A72B7">
        <w:rPr>
          <w:rFonts w:ascii="標楷體" w:eastAsia="標楷體" w:hAnsi="標楷體"/>
          <w:sz w:val="28"/>
          <w:szCs w:val="28"/>
        </w:rPr>
        <w:t>位</w:t>
      </w:r>
    </w:p>
    <w:p w14:paraId="26ECECA9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(三)二胡：</w:t>
      </w:r>
      <w:r w:rsidR="009A72B7">
        <w:rPr>
          <w:rFonts w:ascii="標楷體" w:eastAsia="標楷體" w:hAnsi="標楷體"/>
          <w:sz w:val="28"/>
          <w:szCs w:val="28"/>
        </w:rPr>
        <w:t>24位</w:t>
      </w:r>
    </w:p>
    <w:p w14:paraId="6A3FCAE3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(四)大提琴：</w:t>
      </w:r>
      <w:r w:rsidR="009A72B7">
        <w:rPr>
          <w:rFonts w:ascii="標楷體" w:eastAsia="標楷體" w:hAnsi="標楷體"/>
          <w:sz w:val="28"/>
          <w:szCs w:val="28"/>
        </w:rPr>
        <w:t>10位</w:t>
      </w:r>
    </w:p>
    <w:p w14:paraId="2C5748D9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(五)低音大提琴：</w:t>
      </w:r>
      <w:r w:rsidR="00B573A5">
        <w:rPr>
          <w:rFonts w:ascii="標楷體" w:eastAsia="標楷體" w:hAnsi="標楷體"/>
          <w:sz w:val="28"/>
          <w:szCs w:val="28"/>
        </w:rPr>
        <w:t>4</w:t>
      </w:r>
      <w:r w:rsidR="009A72B7">
        <w:rPr>
          <w:rFonts w:ascii="標楷體" w:eastAsia="標楷體" w:hAnsi="標楷體"/>
          <w:sz w:val="28"/>
          <w:szCs w:val="28"/>
        </w:rPr>
        <w:t>位</w:t>
      </w:r>
    </w:p>
    <w:p w14:paraId="2B927344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(六)中國笛：</w:t>
      </w:r>
      <w:r w:rsidR="009A72B7">
        <w:rPr>
          <w:rFonts w:ascii="標楷體" w:eastAsia="標楷體" w:hAnsi="標楷體"/>
          <w:sz w:val="28"/>
          <w:szCs w:val="28"/>
        </w:rPr>
        <w:t>10位</w:t>
      </w:r>
    </w:p>
    <w:p w14:paraId="2C5CC7A7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(七)高音笙：</w:t>
      </w:r>
      <w:r w:rsidR="00B573A5">
        <w:rPr>
          <w:rFonts w:ascii="標楷體" w:eastAsia="標楷體" w:hAnsi="標楷體"/>
          <w:sz w:val="28"/>
          <w:szCs w:val="28"/>
        </w:rPr>
        <w:t>4</w:t>
      </w:r>
      <w:r w:rsidR="009A72B7">
        <w:rPr>
          <w:rFonts w:ascii="標楷體" w:eastAsia="標楷體" w:hAnsi="標楷體"/>
          <w:sz w:val="28"/>
          <w:szCs w:val="28"/>
        </w:rPr>
        <w:t>位</w:t>
      </w:r>
    </w:p>
    <w:p w14:paraId="7E64243C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(八)中音笙：</w:t>
      </w:r>
      <w:r w:rsidR="00B573A5">
        <w:rPr>
          <w:rFonts w:ascii="標楷體" w:eastAsia="標楷體" w:hAnsi="標楷體"/>
          <w:sz w:val="28"/>
          <w:szCs w:val="28"/>
        </w:rPr>
        <w:t>2</w:t>
      </w:r>
      <w:r w:rsidR="009A72B7">
        <w:rPr>
          <w:rFonts w:ascii="標楷體" w:eastAsia="標楷體" w:hAnsi="標楷體"/>
          <w:sz w:val="28"/>
          <w:szCs w:val="28"/>
        </w:rPr>
        <w:t>位</w:t>
      </w:r>
    </w:p>
    <w:p w14:paraId="62CF1871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(九)嗩吶：</w:t>
      </w:r>
      <w:r w:rsidR="009A72B7">
        <w:rPr>
          <w:rFonts w:ascii="標楷體" w:eastAsia="標楷體" w:hAnsi="標楷體"/>
          <w:sz w:val="28"/>
          <w:szCs w:val="28"/>
        </w:rPr>
        <w:t>10位</w:t>
      </w:r>
    </w:p>
    <w:p w14:paraId="3DE990A0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(十)琵琶：</w:t>
      </w:r>
      <w:r w:rsidR="009A72B7">
        <w:rPr>
          <w:rFonts w:ascii="標楷體" w:eastAsia="標楷體" w:hAnsi="標楷體"/>
          <w:sz w:val="28"/>
          <w:szCs w:val="28"/>
        </w:rPr>
        <w:t>10</w:t>
      </w:r>
    </w:p>
    <w:p w14:paraId="445E2157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(十一)柳葉琴：</w:t>
      </w:r>
      <w:r w:rsidR="009A72B7">
        <w:rPr>
          <w:rFonts w:ascii="標楷體" w:eastAsia="標楷體" w:hAnsi="標楷體"/>
          <w:sz w:val="28"/>
          <w:szCs w:val="28"/>
        </w:rPr>
        <w:t>10</w:t>
      </w:r>
    </w:p>
    <w:p w14:paraId="6A31F0ED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(十二)中阮：</w:t>
      </w:r>
      <w:r w:rsidR="009A72B7">
        <w:rPr>
          <w:rFonts w:ascii="標楷體" w:eastAsia="標楷體" w:hAnsi="標楷體"/>
          <w:sz w:val="28"/>
          <w:szCs w:val="28"/>
        </w:rPr>
        <w:t>6</w:t>
      </w:r>
    </w:p>
    <w:p w14:paraId="18F4AAA3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(十</w:t>
      </w:r>
      <w:r w:rsidR="00A77CBF"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)大阮：</w:t>
      </w:r>
      <w:r w:rsidR="009A72B7">
        <w:rPr>
          <w:rFonts w:ascii="標楷體" w:eastAsia="標楷體" w:hAnsi="標楷體"/>
          <w:sz w:val="28"/>
          <w:szCs w:val="28"/>
        </w:rPr>
        <w:t>4</w:t>
      </w:r>
    </w:p>
    <w:p w14:paraId="7D42F053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A77CBF">
        <w:rPr>
          <w:rFonts w:ascii="標楷體" w:eastAsia="標楷體" w:hAnsi="標楷體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)揚琴：</w:t>
      </w:r>
      <w:r w:rsidR="00B573A5">
        <w:rPr>
          <w:rFonts w:ascii="標楷體" w:eastAsia="標楷體" w:hAnsi="標楷體"/>
          <w:sz w:val="28"/>
          <w:szCs w:val="28"/>
        </w:rPr>
        <w:t>6</w:t>
      </w:r>
    </w:p>
    <w:p w14:paraId="0C0A9A70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A77CBF">
        <w:rPr>
          <w:rFonts w:ascii="標楷體" w:eastAsia="標楷體" w:hAnsi="標楷體"/>
          <w:sz w:val="28"/>
          <w:szCs w:val="28"/>
        </w:rPr>
        <w:t>十五</w:t>
      </w:r>
      <w:r>
        <w:rPr>
          <w:rFonts w:ascii="標楷體" w:eastAsia="標楷體" w:hAnsi="標楷體"/>
          <w:sz w:val="28"/>
          <w:szCs w:val="28"/>
        </w:rPr>
        <w:t>)</w:t>
      </w:r>
      <w:r w:rsidR="009A72B7">
        <w:rPr>
          <w:rFonts w:ascii="標楷體" w:eastAsia="標楷體" w:hAnsi="標楷體"/>
          <w:sz w:val="28"/>
          <w:szCs w:val="28"/>
        </w:rPr>
        <w:t>古箏：2</w:t>
      </w:r>
    </w:p>
    <w:p w14:paraId="0DD37EF3" w14:textId="77777777" w:rsidR="00D81248" w:rsidRDefault="00D81248" w:rsidP="00D81248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A77CBF">
        <w:rPr>
          <w:rFonts w:ascii="標楷體" w:eastAsia="標楷體" w:hAnsi="標楷體"/>
          <w:sz w:val="28"/>
          <w:szCs w:val="28"/>
        </w:rPr>
        <w:t>十六</w:t>
      </w:r>
      <w:r>
        <w:rPr>
          <w:rFonts w:ascii="標楷體" w:eastAsia="標楷體" w:hAnsi="標楷體"/>
          <w:sz w:val="28"/>
          <w:szCs w:val="28"/>
        </w:rPr>
        <w:t>)</w:t>
      </w:r>
      <w:r w:rsidR="009A72B7">
        <w:rPr>
          <w:rFonts w:ascii="標楷體" w:eastAsia="標楷體" w:hAnsi="標楷體"/>
          <w:sz w:val="28"/>
          <w:szCs w:val="28"/>
        </w:rPr>
        <w:t>打擊樂器：10</w:t>
      </w:r>
    </w:p>
    <w:p w14:paraId="05B9F5F7" w14:textId="77777777" w:rsidR="002607F7" w:rsidRDefault="009A72B7" w:rsidP="009A72B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A72B7">
        <w:rPr>
          <w:rFonts w:ascii="標楷體" w:eastAsia="標楷體" w:hAnsi="標楷體" w:hint="eastAsia"/>
          <w:sz w:val="28"/>
          <w:szCs w:val="28"/>
        </w:rPr>
        <w:lastRenderedPageBreak/>
        <w:t>練習時間：</w:t>
      </w:r>
    </w:p>
    <w:p w14:paraId="4A1DB55C" w14:textId="77777777" w:rsidR="009A72B7" w:rsidRDefault="009A72B7" w:rsidP="002607F7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114年04月至114年08月</w:t>
      </w:r>
      <w:r w:rsidR="002607F7">
        <w:rPr>
          <w:rFonts w:ascii="標楷體" w:eastAsia="標楷體" w:hAnsi="標楷體" w:hint="eastAsia"/>
          <w:sz w:val="28"/>
          <w:szCs w:val="28"/>
        </w:rPr>
        <w:t>，上午9每日上午9時至12時、</w:t>
      </w:r>
      <w:r w:rsidR="002607F7">
        <w:rPr>
          <w:rFonts w:ascii="標楷體" w:eastAsia="標楷體" w:hAnsi="標楷體"/>
          <w:sz w:val="28"/>
          <w:szCs w:val="28"/>
        </w:rPr>
        <w:br/>
      </w:r>
      <w:r w:rsidR="002607F7">
        <w:rPr>
          <w:rFonts w:ascii="標楷體" w:eastAsia="標楷體" w:hAnsi="標楷體" w:hint="eastAsia"/>
          <w:sz w:val="28"/>
          <w:szCs w:val="28"/>
        </w:rPr>
        <w:t>下午1時至4時至：</w:t>
      </w:r>
      <w:r>
        <w:rPr>
          <w:rFonts w:ascii="標楷體" w:eastAsia="標楷體" w:hAnsi="標楷體"/>
          <w:sz w:val="28"/>
          <w:szCs w:val="28"/>
        </w:rPr>
        <w:br/>
      </w:r>
      <w:r w:rsidR="00CC7A5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4/19</w:t>
      </w:r>
      <w:r w:rsidR="002607F7">
        <w:rPr>
          <w:rFonts w:ascii="標楷體" w:eastAsia="標楷體" w:hAnsi="標楷體"/>
          <w:sz w:val="28"/>
          <w:szCs w:val="28"/>
        </w:rPr>
        <w:t>、4/20、4/26、4/27、5/10、5/11、5/24、5/25、6/07、6/08、6/14、6/15、7/7、7/08、7/09、8/18、8/19、8/20、8/21、8/22、8/23</w:t>
      </w:r>
      <w:r w:rsidR="00CC7A52">
        <w:rPr>
          <w:rFonts w:ascii="標楷體" w:eastAsia="標楷體" w:hAnsi="標楷體"/>
          <w:sz w:val="28"/>
          <w:szCs w:val="28"/>
        </w:rPr>
        <w:t>)</w:t>
      </w:r>
    </w:p>
    <w:p w14:paraId="70C35FD6" w14:textId="77777777" w:rsidR="00CC7A52" w:rsidRDefault="00CC7A52" w:rsidP="00CC7A52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報名日期：</w:t>
      </w:r>
    </w:p>
    <w:p w14:paraId="124097A5" w14:textId="77777777" w:rsidR="00CC7A52" w:rsidRDefault="00CC7A52" w:rsidP="00CC7A52">
      <w:pPr>
        <w:spacing w:line="48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即日起至114年0</w:t>
      </w:r>
      <w:r w:rsidR="004368BD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 w:rsidR="004368BD"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日止，至報名表單連結填具報名表，額滿為止。報名人數若超過各組編制上限，</w:t>
      </w:r>
      <w:r w:rsidR="004368BD">
        <w:rPr>
          <w:rFonts w:ascii="標楷體" w:eastAsia="標楷體" w:hAnsi="標楷體"/>
          <w:sz w:val="28"/>
          <w:szCs w:val="28"/>
        </w:rPr>
        <w:t>以報名先後順序為原則錄取，餘人員</w:t>
      </w:r>
      <w:r>
        <w:rPr>
          <w:rFonts w:ascii="標楷體" w:eastAsia="標楷體" w:hAnsi="標楷體"/>
          <w:sz w:val="28"/>
          <w:szCs w:val="28"/>
        </w:rPr>
        <w:t>列為候補，由本團指揮調配編制後，通知候補人員。</w:t>
      </w:r>
    </w:p>
    <w:p w14:paraId="53065501" w14:textId="77777777" w:rsidR="00BE26E6" w:rsidRPr="00BE26E6" w:rsidRDefault="00BE26E6" w:rsidP="00BE26E6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26E6">
        <w:rPr>
          <w:rFonts w:ascii="標楷體" w:eastAsia="標楷體" w:hAnsi="標楷體"/>
          <w:sz w:val="28"/>
          <w:szCs w:val="28"/>
        </w:rPr>
        <w:t>報名方式：</w:t>
      </w:r>
    </w:p>
    <w:p w14:paraId="34F7ECD1" w14:textId="77777777" w:rsidR="00BE26E6" w:rsidRPr="00BE26E6" w:rsidRDefault="00BE26E6" w:rsidP="002B1581">
      <w:pPr>
        <w:pStyle w:val="a7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於報名截止前，上網填具報名表單：</w:t>
      </w:r>
      <w:r w:rsidR="002B1581" w:rsidRPr="002B1581">
        <w:rPr>
          <w:rFonts w:ascii="標楷體" w:eastAsia="標楷體" w:hAnsi="標楷體"/>
          <w:sz w:val="28"/>
          <w:szCs w:val="28"/>
        </w:rPr>
        <w:t>https://docs.google.com/forms/d/1b4kLVD5ZAnpcas45x-AVWhCQDWEBRLrY9zyhLXkqwBs/edit</w:t>
      </w:r>
    </w:p>
    <w:p w14:paraId="2644E585" w14:textId="77777777" w:rsidR="009A72B7" w:rsidRPr="009A72B7" w:rsidRDefault="002607F7" w:rsidP="009A72B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錄取團員權利義務：</w:t>
      </w:r>
    </w:p>
    <w:p w14:paraId="3C25DFC1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 w:rsidRPr="002607F7">
        <w:rPr>
          <w:rFonts w:ascii="標楷體" w:eastAsia="標楷體" w:hAnsi="標楷體" w:hint="eastAsia"/>
          <w:sz w:val="28"/>
          <w:szCs w:val="28"/>
        </w:rPr>
        <w:t>(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一</w:t>
      </w:r>
      <w:r w:rsidRPr="002607F7">
        <w:rPr>
          <w:rFonts w:ascii="標楷體" w:eastAsia="標楷體" w:hAnsi="標楷體" w:hint="eastAsia"/>
          <w:sz w:val="28"/>
          <w:szCs w:val="28"/>
        </w:rPr>
        <w:t>)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本團團員參與樂團練習均免收任何費用。</w:t>
      </w:r>
    </w:p>
    <w:p w14:paraId="1405D10C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為顧及學生學習權益與團員學習成效，參與本團應以完整年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為單位，</w:t>
      </w:r>
      <w:r w:rsidR="004368BD">
        <w:rPr>
          <w:rFonts w:ascii="標楷體" w:eastAsia="標楷體" w:hAnsi="標楷體" w:hint="eastAsia"/>
          <w:sz w:val="28"/>
          <w:szCs w:val="28"/>
        </w:rPr>
        <w:t>並須參加各項樂團安排演出工作，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期間不得無故離團。</w:t>
      </w:r>
    </w:p>
    <w:p w14:paraId="3E317C59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(三)錄取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為本樂團正式團員，由澎湖縣政府發予年度正式團員聘書。</w:t>
      </w:r>
    </w:p>
    <w:p w14:paraId="0B7C24A6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團員參與樂團演出活動，縣府另函建議就讀學校予以記功嘉獎給予獎勵。</w:t>
      </w:r>
    </w:p>
    <w:p w14:paraId="34969E44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為維護本樂團團隊學習管理，團練時間(含演出加練、綵排及演出)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請假不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1/3時數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，請假次數超過者或無故未請假缺席達3次者，該學年間無故離團或因品行不佳經證實之團員，將予以退團，並</w:t>
      </w:r>
      <w:r w:rsidR="00CC7A52">
        <w:rPr>
          <w:rFonts w:ascii="標楷體" w:eastAsia="標楷體" w:hAnsi="標楷體" w:hint="eastAsia"/>
          <w:sz w:val="28"/>
          <w:szCs w:val="28"/>
        </w:rPr>
        <w:t>：</w:t>
      </w:r>
    </w:p>
    <w:p w14:paraId="114265C1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(1)取消當年度參與本團相關記功嘉獎。</w:t>
      </w:r>
    </w:p>
    <w:p w14:paraId="3B4668CB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(2)回收團員參與本團個人聘書。</w:t>
      </w:r>
    </w:p>
    <w:p w14:paraId="172EF8C2" w14:textId="77777777" w:rsidR="00D81248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(3)回收團員個人團服。</w:t>
      </w:r>
    </w:p>
    <w:p w14:paraId="0009E91F" w14:textId="77777777" w:rsidR="002A5785" w:rsidRPr="002607F7" w:rsidRDefault="002607F7" w:rsidP="00CC7A52">
      <w:pPr>
        <w:spacing w:line="480" w:lineRule="exact"/>
        <w:ind w:leftChars="241" w:left="1132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D81248" w:rsidRPr="002607F7">
        <w:rPr>
          <w:rFonts w:ascii="標楷體" w:eastAsia="標楷體" w:hAnsi="標楷體" w:hint="eastAsia"/>
          <w:sz w:val="28"/>
          <w:szCs w:val="28"/>
        </w:rPr>
        <w:t>樂團演出、綵排時將由縣府行文通知學校給予團員公假登記參加。</w:t>
      </w:r>
    </w:p>
    <w:sectPr w:rsidR="002A5785" w:rsidRPr="00260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2398" w14:textId="77777777" w:rsidR="00203220" w:rsidRDefault="00203220" w:rsidP="00B573A5">
      <w:r>
        <w:separator/>
      </w:r>
    </w:p>
  </w:endnote>
  <w:endnote w:type="continuationSeparator" w:id="0">
    <w:p w14:paraId="45A858C9" w14:textId="77777777" w:rsidR="00203220" w:rsidRDefault="00203220" w:rsidP="00B5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E9FC" w14:textId="77777777" w:rsidR="00203220" w:rsidRDefault="00203220" w:rsidP="00B573A5">
      <w:r>
        <w:separator/>
      </w:r>
    </w:p>
  </w:footnote>
  <w:footnote w:type="continuationSeparator" w:id="0">
    <w:p w14:paraId="1A901F0E" w14:textId="77777777" w:rsidR="00203220" w:rsidRDefault="00203220" w:rsidP="00B5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7A07"/>
    <w:multiLevelType w:val="hybridMultilevel"/>
    <w:tmpl w:val="C590E0A6"/>
    <w:lvl w:ilvl="0" w:tplc="1D0A555A">
      <w:start w:val="1"/>
      <w:numFmt w:val="taiwaneseCountingThousand"/>
      <w:lvlText w:val="(%1)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6AE403A8"/>
    <w:multiLevelType w:val="hybridMultilevel"/>
    <w:tmpl w:val="0144E7BC"/>
    <w:lvl w:ilvl="0" w:tplc="CADE4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80281E28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color w:val="auto"/>
        <w:sz w:val="28"/>
      </w:rPr>
    </w:lvl>
    <w:lvl w:ilvl="2" w:tplc="D4D205EE">
      <w:start w:val="1"/>
      <w:numFmt w:val="taiwaneseCountingThousand"/>
      <w:lvlText w:val="（%3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80859204">
    <w:abstractNumId w:val="1"/>
  </w:num>
  <w:num w:numId="2" w16cid:durableId="10485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48"/>
    <w:rsid w:val="00055CE4"/>
    <w:rsid w:val="00203220"/>
    <w:rsid w:val="002607F7"/>
    <w:rsid w:val="002A5785"/>
    <w:rsid w:val="002B1581"/>
    <w:rsid w:val="004368BD"/>
    <w:rsid w:val="00592BCF"/>
    <w:rsid w:val="00782D8F"/>
    <w:rsid w:val="009A72B7"/>
    <w:rsid w:val="009B6665"/>
    <w:rsid w:val="00A65510"/>
    <w:rsid w:val="00A77CBF"/>
    <w:rsid w:val="00AC1401"/>
    <w:rsid w:val="00B573A5"/>
    <w:rsid w:val="00BE26E6"/>
    <w:rsid w:val="00CC7A52"/>
    <w:rsid w:val="00D81248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CA9B0"/>
  <w15:chartTrackingRefBased/>
  <w15:docId w15:val="{A1515A28-C31D-46D0-B3F0-66C2FF4D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3A5"/>
    <w:rPr>
      <w:sz w:val="20"/>
      <w:szCs w:val="20"/>
    </w:rPr>
  </w:style>
  <w:style w:type="paragraph" w:styleId="a7">
    <w:name w:val="List Paragraph"/>
    <w:basedOn w:val="a"/>
    <w:uiPriority w:val="34"/>
    <w:qFormat/>
    <w:rsid w:val="00BE26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馬公高中 技檢</cp:lastModifiedBy>
  <cp:revision>2</cp:revision>
  <dcterms:created xsi:type="dcterms:W3CDTF">2025-03-19T07:00:00Z</dcterms:created>
  <dcterms:modified xsi:type="dcterms:W3CDTF">2025-03-19T07:00:00Z</dcterms:modified>
</cp:coreProperties>
</file>