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87099" w14:textId="77777777" w:rsidR="00980D28" w:rsidRDefault="00FA47AC" w:rsidP="00A105F2">
      <w:pPr>
        <w:spacing w:line="720" w:lineRule="exact"/>
        <w:ind w:leftChars="59" w:left="142"/>
        <w:jc w:val="center"/>
        <w:rPr>
          <w:rFonts w:ascii="標楷體" w:eastAsia="標楷體" w:hAnsi="標楷體"/>
          <w:b/>
          <w:spacing w:val="-16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-16"/>
          <w:sz w:val="44"/>
          <w:szCs w:val="44"/>
        </w:rPr>
        <w:t>澎湖縣政府</w:t>
      </w:r>
      <w:r w:rsidR="00980D28">
        <w:rPr>
          <w:rFonts w:ascii="標楷體" w:eastAsia="標楷體" w:hAnsi="標楷體" w:hint="eastAsia"/>
          <w:b/>
          <w:bCs/>
          <w:noProof/>
          <w:sz w:val="40"/>
          <w:szCs w:val="36"/>
        </w:rPr>
        <w:t>114</w:t>
      </w:r>
      <w:r w:rsidR="00980D28" w:rsidRPr="00952EB1">
        <w:rPr>
          <w:rFonts w:ascii="標楷體" w:eastAsia="標楷體" w:hAnsi="標楷體" w:hint="eastAsia"/>
          <w:b/>
          <w:bCs/>
          <w:noProof/>
          <w:sz w:val="40"/>
          <w:szCs w:val="36"/>
        </w:rPr>
        <w:t>年</w:t>
      </w:r>
      <w:r w:rsidR="00220CEF" w:rsidRPr="008C574F">
        <w:rPr>
          <w:rFonts w:ascii="標楷體" w:eastAsia="標楷體" w:hAnsi="標楷體" w:hint="eastAsia"/>
          <w:b/>
          <w:spacing w:val="-16"/>
          <w:sz w:val="40"/>
          <w:szCs w:val="40"/>
        </w:rPr>
        <w:t>「</w:t>
      </w:r>
      <w:r>
        <w:rPr>
          <w:rFonts w:ascii="標楷體" w:eastAsia="標楷體" w:hAnsi="標楷體" w:hint="eastAsia"/>
          <w:b/>
          <w:spacing w:val="-16"/>
          <w:sz w:val="40"/>
          <w:szCs w:val="40"/>
        </w:rPr>
        <w:t>菊島．澎然心動</w:t>
      </w:r>
      <w:r w:rsidR="00220CEF" w:rsidRPr="008C574F">
        <w:rPr>
          <w:rFonts w:ascii="標楷體" w:eastAsia="標楷體" w:hAnsi="標楷體" w:hint="eastAsia"/>
          <w:b/>
          <w:spacing w:val="-16"/>
          <w:sz w:val="40"/>
          <w:szCs w:val="40"/>
        </w:rPr>
        <w:t>」</w:t>
      </w:r>
    </w:p>
    <w:p w14:paraId="6137F21A" w14:textId="7D50FD8E" w:rsidR="00EC7437" w:rsidRPr="00980D28" w:rsidRDefault="00980D28" w:rsidP="00A105F2">
      <w:pPr>
        <w:spacing w:line="720" w:lineRule="exact"/>
        <w:ind w:leftChars="59" w:left="142"/>
        <w:jc w:val="center"/>
        <w:rPr>
          <w:rFonts w:ascii="標楷體" w:eastAsia="標楷體" w:hAnsi="標楷體"/>
          <w:b/>
          <w:spacing w:val="-16"/>
          <w:sz w:val="44"/>
          <w:szCs w:val="44"/>
        </w:rPr>
      </w:pPr>
      <w:r>
        <w:rPr>
          <w:rFonts w:ascii="標楷體" w:eastAsia="標楷體" w:hAnsi="標楷體" w:hint="eastAsia"/>
          <w:b/>
          <w:bCs/>
          <w:w w:val="98"/>
          <w:sz w:val="40"/>
          <w:szCs w:val="36"/>
        </w:rPr>
        <w:t>第3梯次單身聯誼活動</w:t>
      </w:r>
      <w:r w:rsidRPr="00210BFA">
        <w:rPr>
          <w:rFonts w:ascii="標楷體" w:eastAsia="標楷體" w:hAnsi="標楷體" w:hint="eastAsia"/>
          <w:b/>
          <w:bCs/>
          <w:w w:val="98"/>
          <w:sz w:val="40"/>
          <w:szCs w:val="36"/>
        </w:rPr>
        <w:t>實施計畫</w:t>
      </w:r>
    </w:p>
    <w:p w14:paraId="3A4FC263" w14:textId="5BDEAF38" w:rsidR="00EC7437" w:rsidRPr="0042141C" w:rsidRDefault="00EC7437" w:rsidP="00A105F2">
      <w:pPr>
        <w:spacing w:line="520" w:lineRule="exact"/>
        <w:ind w:left="1960" w:hangingChars="700" w:hanging="1960"/>
        <w:rPr>
          <w:rFonts w:ascii="標楷體" w:eastAsia="標楷體"/>
          <w:sz w:val="28"/>
          <w:szCs w:val="28"/>
        </w:rPr>
      </w:pPr>
      <w:r w:rsidRPr="0042141C">
        <w:rPr>
          <w:rFonts w:ascii="標楷體" w:eastAsia="標楷體" w:hint="eastAsia"/>
          <w:sz w:val="28"/>
          <w:szCs w:val="28"/>
        </w:rPr>
        <w:t xml:space="preserve">一、目 </w:t>
      </w:r>
      <w:r w:rsidRPr="0042141C">
        <w:rPr>
          <w:rFonts w:ascii="標楷體" w:eastAsia="標楷體"/>
          <w:sz w:val="28"/>
          <w:szCs w:val="28"/>
        </w:rPr>
        <w:t xml:space="preserve">   </w:t>
      </w:r>
      <w:r w:rsidRPr="0042141C">
        <w:rPr>
          <w:rFonts w:ascii="標楷體" w:eastAsia="標楷體" w:hint="eastAsia"/>
          <w:sz w:val="28"/>
          <w:szCs w:val="28"/>
        </w:rPr>
        <w:t>的：</w:t>
      </w:r>
      <w:r w:rsidR="007E0B81" w:rsidRPr="007E0B81">
        <w:rPr>
          <w:rFonts w:ascii="標楷體" w:eastAsia="標楷體" w:hint="eastAsia"/>
          <w:sz w:val="28"/>
          <w:szCs w:val="28"/>
        </w:rPr>
        <w:t>為鼓勵本</w:t>
      </w:r>
      <w:r w:rsidR="007E0B81">
        <w:rPr>
          <w:rFonts w:ascii="標楷體" w:eastAsia="標楷體" w:hint="eastAsia"/>
          <w:sz w:val="28"/>
          <w:szCs w:val="28"/>
        </w:rPr>
        <w:t>縣</w:t>
      </w:r>
      <w:r w:rsidR="007E0B81" w:rsidRPr="007E0B81">
        <w:rPr>
          <w:rFonts w:ascii="標楷體" w:eastAsia="標楷體" w:hint="eastAsia"/>
          <w:sz w:val="28"/>
          <w:szCs w:val="28"/>
        </w:rPr>
        <w:t>單身民眾擴大社交生活領域，增加互動認識交往機會，促成良緣，進而提升婚育率</w:t>
      </w:r>
      <w:r w:rsidR="00F85B3D">
        <w:rPr>
          <w:rFonts w:ascii="標楷體" w:eastAsia="標楷體" w:hint="eastAsia"/>
          <w:sz w:val="28"/>
          <w:szCs w:val="28"/>
        </w:rPr>
        <w:t>，特訂定本計畫</w:t>
      </w:r>
      <w:r w:rsidR="007E0B81" w:rsidRPr="007E0B81">
        <w:rPr>
          <w:rFonts w:ascii="標楷體" w:eastAsia="標楷體" w:hint="eastAsia"/>
          <w:sz w:val="28"/>
          <w:szCs w:val="28"/>
        </w:rPr>
        <w:t>。</w:t>
      </w:r>
    </w:p>
    <w:p w14:paraId="20E11BDF" w14:textId="1AE9FEDF" w:rsidR="00EC7437" w:rsidRDefault="00EC7437" w:rsidP="00A105F2">
      <w:pPr>
        <w:spacing w:line="520" w:lineRule="exact"/>
        <w:rPr>
          <w:rFonts w:ascii="標楷體" w:eastAsia="標楷體"/>
          <w:bCs/>
          <w:sz w:val="28"/>
          <w:szCs w:val="28"/>
        </w:rPr>
      </w:pPr>
      <w:r w:rsidRPr="0042141C">
        <w:rPr>
          <w:rFonts w:ascii="標楷體" w:eastAsia="標楷體" w:hint="eastAsia"/>
          <w:sz w:val="28"/>
          <w:szCs w:val="28"/>
        </w:rPr>
        <w:t>二、主辦單位：</w:t>
      </w:r>
      <w:r w:rsidR="00FA47AC">
        <w:rPr>
          <w:rFonts w:ascii="標楷體" w:eastAsia="標楷體" w:hint="eastAsia"/>
          <w:bCs/>
          <w:sz w:val="28"/>
          <w:szCs w:val="28"/>
        </w:rPr>
        <w:t>澎湖縣政府</w:t>
      </w:r>
    </w:p>
    <w:p w14:paraId="08F4E5CB" w14:textId="157313F8" w:rsidR="00F85B3D" w:rsidRPr="00F85B3D" w:rsidRDefault="00F85B3D" w:rsidP="00A105F2">
      <w:pPr>
        <w:spacing w:line="520" w:lineRule="exact"/>
        <w:rPr>
          <w:rFonts w:ascii="標楷體" w:eastAsia="標楷體"/>
          <w:bCs/>
          <w:sz w:val="28"/>
          <w:szCs w:val="28"/>
        </w:rPr>
      </w:pPr>
      <w:r w:rsidRPr="0042141C">
        <w:rPr>
          <w:rFonts w:ascii="標楷體" w:eastAsia="標楷體" w:hint="eastAsia"/>
          <w:bCs/>
          <w:sz w:val="28"/>
          <w:szCs w:val="28"/>
        </w:rPr>
        <w:t>三、</w:t>
      </w:r>
      <w:r>
        <w:rPr>
          <w:rFonts w:ascii="標楷體" w:eastAsia="標楷體" w:hint="eastAsia"/>
          <w:sz w:val="28"/>
          <w:szCs w:val="28"/>
        </w:rPr>
        <w:t>承</w:t>
      </w:r>
      <w:r w:rsidRPr="0042141C">
        <w:rPr>
          <w:rFonts w:ascii="標楷體" w:eastAsia="標楷體" w:hint="eastAsia"/>
          <w:sz w:val="28"/>
          <w:szCs w:val="28"/>
        </w:rPr>
        <w:t>辦單位：</w:t>
      </w:r>
      <w:r>
        <w:rPr>
          <w:rFonts w:ascii="標楷體" w:eastAsia="標楷體" w:hint="eastAsia"/>
          <w:bCs/>
          <w:sz w:val="28"/>
          <w:szCs w:val="28"/>
        </w:rPr>
        <w:t>澎湖縣政府人事處</w:t>
      </w:r>
      <w:r w:rsidRPr="00002D47">
        <w:rPr>
          <w:rFonts w:ascii="標楷體" w:eastAsia="標楷體" w:hAnsi="標楷體" w:hint="eastAsia"/>
          <w:sz w:val="28"/>
          <w:szCs w:val="28"/>
        </w:rPr>
        <w:t>（以下簡稱人事處)</w:t>
      </w:r>
    </w:p>
    <w:p w14:paraId="2BE4B716" w14:textId="739B8C9D" w:rsidR="0042141C" w:rsidRPr="0042141C" w:rsidRDefault="00F85B3D" w:rsidP="00A105F2">
      <w:pPr>
        <w:spacing w:line="5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四</w:t>
      </w:r>
      <w:r w:rsidR="0042141C" w:rsidRPr="0042141C">
        <w:rPr>
          <w:rFonts w:ascii="標楷體" w:eastAsia="標楷體" w:hint="eastAsia"/>
          <w:bCs/>
          <w:sz w:val="28"/>
          <w:szCs w:val="28"/>
        </w:rPr>
        <w:t>、承辦廠商：貳叁公關顧問有限公司</w:t>
      </w:r>
    </w:p>
    <w:p w14:paraId="76F6ED8F" w14:textId="7B828683" w:rsidR="00EC7437" w:rsidRPr="0042141C" w:rsidRDefault="00F85B3D" w:rsidP="00A105F2">
      <w:pPr>
        <w:spacing w:line="52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EC7437" w:rsidRPr="0042141C">
        <w:rPr>
          <w:rFonts w:ascii="標楷體" w:eastAsia="標楷體" w:hint="eastAsia"/>
          <w:sz w:val="28"/>
          <w:szCs w:val="28"/>
        </w:rPr>
        <w:t xml:space="preserve">、活動時間、地點、參加名額及費用：    </w:t>
      </w:r>
    </w:p>
    <w:p w14:paraId="68BEA620" w14:textId="759E6E08" w:rsidR="00EC1825" w:rsidRDefault="00EC1825" w:rsidP="00A105F2">
      <w:pPr>
        <w:spacing w:line="520" w:lineRule="exact"/>
        <w:ind w:firstLineChars="200" w:firstLine="560"/>
        <w:rPr>
          <w:rFonts w:ascii="標楷體" w:eastAsia="標楷體"/>
          <w:color w:val="000000" w:themeColor="text1"/>
          <w:sz w:val="28"/>
          <w:szCs w:val="28"/>
        </w:rPr>
      </w:pP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(一)活動時間：114年</w:t>
      </w:r>
      <w:r w:rsidR="007E0B81">
        <w:rPr>
          <w:rFonts w:ascii="標楷體" w:eastAsia="標楷體" w:hint="eastAsia"/>
          <w:color w:val="000000" w:themeColor="text1"/>
          <w:sz w:val="28"/>
          <w:szCs w:val="28"/>
        </w:rPr>
        <w:t>11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月</w:t>
      </w:r>
      <w:r w:rsidR="007E0B81">
        <w:rPr>
          <w:rFonts w:ascii="標楷體" w:eastAsia="標楷體" w:hint="eastAsia"/>
          <w:color w:val="000000" w:themeColor="text1"/>
          <w:sz w:val="28"/>
          <w:szCs w:val="28"/>
        </w:rPr>
        <w:t>1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 xml:space="preserve">日(星期六) </w:t>
      </w:r>
      <w:r w:rsidR="007E0B81">
        <w:rPr>
          <w:rFonts w:ascii="標楷體" w:eastAsia="標楷體" w:hint="eastAsia"/>
          <w:color w:val="000000" w:themeColor="text1"/>
          <w:sz w:val="28"/>
          <w:szCs w:val="28"/>
        </w:rPr>
        <w:t>13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：</w:t>
      </w:r>
      <w:r w:rsidR="007E0B81">
        <w:rPr>
          <w:rFonts w:ascii="標楷體" w:eastAsia="標楷體" w:hint="eastAsia"/>
          <w:color w:val="000000" w:themeColor="text1"/>
          <w:sz w:val="28"/>
          <w:szCs w:val="28"/>
        </w:rPr>
        <w:t>00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~1</w:t>
      </w:r>
      <w:r w:rsidR="00E55D90">
        <w:rPr>
          <w:rFonts w:ascii="標楷體" w:eastAsia="標楷體" w:hint="eastAsia"/>
          <w:color w:val="000000" w:themeColor="text1"/>
          <w:sz w:val="28"/>
          <w:szCs w:val="28"/>
        </w:rPr>
        <w:t>7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：30</w:t>
      </w:r>
    </w:p>
    <w:p w14:paraId="585C6738" w14:textId="4983D241" w:rsidR="003E58DD" w:rsidRPr="009002FF" w:rsidRDefault="003E58DD" w:rsidP="00A105F2">
      <w:pPr>
        <w:spacing w:line="520" w:lineRule="exact"/>
        <w:ind w:firstLineChars="200" w:firstLine="560"/>
        <w:rPr>
          <w:rFonts w:ascii="標楷體" w:eastAsia="標楷體"/>
          <w:color w:val="000000" w:themeColor="text1"/>
          <w:sz w:val="28"/>
          <w:szCs w:val="28"/>
        </w:rPr>
      </w:pP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(二)</w:t>
      </w:r>
      <w:r>
        <w:rPr>
          <w:rFonts w:ascii="標楷體" w:eastAsia="標楷體" w:hint="eastAsia"/>
          <w:color w:val="000000" w:themeColor="text1"/>
          <w:sz w:val="28"/>
          <w:szCs w:val="28"/>
        </w:rPr>
        <w:t>集合地點：</w:t>
      </w:r>
      <w:r>
        <w:rPr>
          <w:rFonts w:ascii="標楷體" w:eastAsia="標楷體" w:hint="eastAsia"/>
          <w:bCs/>
          <w:sz w:val="28"/>
          <w:szCs w:val="28"/>
        </w:rPr>
        <w:t>澎湖縣政府 (</w:t>
      </w:r>
      <w:r w:rsidRPr="003E58DD">
        <w:rPr>
          <w:rFonts w:ascii="標楷體" w:eastAsia="標楷體" w:hint="eastAsia"/>
          <w:bCs/>
          <w:sz w:val="28"/>
          <w:szCs w:val="28"/>
        </w:rPr>
        <w:t>澎湖縣馬公市治平路32號</w:t>
      </w:r>
      <w:r>
        <w:rPr>
          <w:rFonts w:ascii="標楷體" w:eastAsia="標楷體" w:hint="eastAsia"/>
          <w:bCs/>
          <w:sz w:val="28"/>
          <w:szCs w:val="28"/>
        </w:rPr>
        <w:t>)</w:t>
      </w:r>
    </w:p>
    <w:p w14:paraId="74F81661" w14:textId="24BA5B78" w:rsidR="00EC1825" w:rsidRPr="009002FF" w:rsidRDefault="00EC1825" w:rsidP="00A105F2">
      <w:pPr>
        <w:spacing w:line="52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(</w:t>
      </w:r>
      <w:r w:rsidR="003E58DD">
        <w:rPr>
          <w:rFonts w:ascii="標楷體" w:eastAsia="標楷體" w:hint="eastAsia"/>
          <w:color w:val="000000" w:themeColor="text1"/>
          <w:sz w:val="28"/>
          <w:szCs w:val="28"/>
        </w:rPr>
        <w:t>三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)活動地點：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LANKA 藍卡景觀餐廳</w:t>
      </w:r>
      <w:r w:rsidR="001D5B84">
        <w:rPr>
          <w:rFonts w:ascii="標楷體" w:eastAsia="標楷體" w:hint="eastAsia"/>
          <w:color w:val="000000" w:themeColor="text1"/>
          <w:sz w:val="28"/>
          <w:szCs w:val="28"/>
        </w:rPr>
        <w:t xml:space="preserve"> (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澎湖縣馬公市</w:t>
      </w:r>
      <w:r w:rsidR="009230D8" w:rsidRPr="009230D8">
        <w:rPr>
          <w:rFonts w:ascii="標楷體" w:eastAsia="標楷體" w:hint="eastAsia"/>
          <w:color w:val="000000" w:themeColor="text1"/>
          <w:sz w:val="28"/>
          <w:szCs w:val="28"/>
        </w:rPr>
        <w:t>嵵裡里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160號</w:t>
      </w:r>
      <w:r w:rsidR="001D5B84">
        <w:rPr>
          <w:rFonts w:ascii="標楷體" w:eastAsia="標楷體" w:hint="eastAsia"/>
          <w:color w:val="000000" w:themeColor="text1"/>
          <w:sz w:val="28"/>
          <w:szCs w:val="28"/>
        </w:rPr>
        <w:t>)</w:t>
      </w:r>
    </w:p>
    <w:p w14:paraId="6C7F71A2" w14:textId="19C75AF3" w:rsidR="00EC1825" w:rsidRPr="009002FF" w:rsidRDefault="00EC1825" w:rsidP="00A105F2">
      <w:pPr>
        <w:spacing w:line="520" w:lineRule="exact"/>
        <w:ind w:left="2520" w:hangingChars="900" w:hanging="2520"/>
        <w:rPr>
          <w:rFonts w:ascii="標楷體" w:eastAsia="標楷體"/>
          <w:color w:val="000000" w:themeColor="text1"/>
          <w:sz w:val="28"/>
          <w:szCs w:val="28"/>
        </w:rPr>
      </w:pP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 xml:space="preserve">    (</w:t>
      </w:r>
      <w:r w:rsidR="003E58DD">
        <w:rPr>
          <w:rFonts w:ascii="標楷體" w:eastAsia="標楷體" w:hint="eastAsia"/>
          <w:color w:val="000000" w:themeColor="text1"/>
          <w:sz w:val="28"/>
          <w:szCs w:val="28"/>
        </w:rPr>
        <w:t>四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)活動</w:t>
      </w:r>
      <w:r w:rsidR="003E58DD">
        <w:rPr>
          <w:rFonts w:ascii="標楷體" w:eastAsia="標楷體" w:hint="eastAsia"/>
          <w:color w:val="000000" w:themeColor="text1"/>
          <w:sz w:val="28"/>
          <w:szCs w:val="28"/>
        </w:rPr>
        <w:t>名額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：40人(男女生</w:t>
      </w:r>
      <w:r w:rsidR="009073AC">
        <w:rPr>
          <w:rFonts w:ascii="標楷體" w:eastAsia="標楷體" w:hint="eastAsia"/>
          <w:color w:val="000000" w:themeColor="text1"/>
          <w:sz w:val="28"/>
          <w:szCs w:val="28"/>
        </w:rPr>
        <w:t>各半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)</w:t>
      </w:r>
      <w:r w:rsidR="002E6326" w:rsidRPr="002E6326">
        <w:rPr>
          <w:rFonts w:hint="eastAsia"/>
        </w:rPr>
        <w:t xml:space="preserve"> </w:t>
      </w:r>
      <w:r w:rsidR="002E6326" w:rsidRPr="002E6326">
        <w:rPr>
          <w:rFonts w:ascii="標楷體" w:eastAsia="標楷體" w:hint="eastAsia"/>
          <w:color w:val="000000" w:themeColor="text1"/>
          <w:sz w:val="28"/>
          <w:szCs w:val="28"/>
        </w:rPr>
        <w:t>，並得視報名情形（如男、女人數懸殊或報名不足等情形）由承辦單位視實際狀況予以彈性調整。</w:t>
      </w:r>
    </w:p>
    <w:p w14:paraId="7037515B" w14:textId="35E336AB" w:rsidR="00EC1825" w:rsidRPr="009002FF" w:rsidRDefault="00EC1825" w:rsidP="00A105F2">
      <w:pPr>
        <w:spacing w:line="520" w:lineRule="exact"/>
        <w:ind w:left="2520" w:hangingChars="900" w:hanging="2520"/>
        <w:rPr>
          <w:rFonts w:ascii="標楷體" w:eastAsia="標楷體"/>
          <w:color w:val="000000" w:themeColor="text1"/>
          <w:sz w:val="28"/>
          <w:szCs w:val="28"/>
        </w:rPr>
      </w:pP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 xml:space="preserve">    (</w:t>
      </w:r>
      <w:r w:rsidR="003E58DD">
        <w:rPr>
          <w:rFonts w:ascii="標楷體" w:eastAsia="標楷體" w:hint="eastAsia"/>
          <w:color w:val="000000" w:themeColor="text1"/>
          <w:sz w:val="28"/>
          <w:szCs w:val="28"/>
        </w:rPr>
        <w:t>五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)活動費用：</w:t>
      </w:r>
      <w:r w:rsidR="003E58DD">
        <w:rPr>
          <w:rFonts w:ascii="標楷體" w:eastAsia="標楷體" w:hint="eastAsia"/>
          <w:color w:val="000000" w:themeColor="text1"/>
          <w:sz w:val="28"/>
          <w:szCs w:val="28"/>
        </w:rPr>
        <w:t>每人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保證金新臺幣</w:t>
      </w:r>
      <w:r w:rsidR="001D5B84">
        <w:rPr>
          <w:rFonts w:ascii="標楷體" w:eastAsia="標楷體" w:hint="eastAsia"/>
          <w:color w:val="000000" w:themeColor="text1"/>
          <w:sz w:val="28"/>
          <w:szCs w:val="28"/>
        </w:rPr>
        <w:t>1,0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00元</w:t>
      </w:r>
      <w:r w:rsidR="003E58DD">
        <w:rPr>
          <w:rFonts w:ascii="標楷體" w:eastAsia="標楷體" w:hint="eastAsia"/>
          <w:color w:val="000000" w:themeColor="text1"/>
          <w:sz w:val="28"/>
          <w:szCs w:val="28"/>
        </w:rPr>
        <w:t>(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全程參與活動者，將於活動當日退還</w:t>
      </w:r>
      <w:r w:rsidR="003E58DD">
        <w:rPr>
          <w:rFonts w:ascii="標楷體" w:eastAsia="標楷體" w:hint="eastAsia"/>
          <w:color w:val="000000" w:themeColor="text1"/>
          <w:sz w:val="28"/>
          <w:szCs w:val="28"/>
        </w:rPr>
        <w:t>，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未出席</w:t>
      </w:r>
      <w:r w:rsidR="00F85B3D">
        <w:rPr>
          <w:rFonts w:ascii="標楷體" w:eastAsia="標楷體" w:hint="eastAsia"/>
          <w:color w:val="000000" w:themeColor="text1"/>
          <w:sz w:val="28"/>
          <w:szCs w:val="28"/>
        </w:rPr>
        <w:t>或未全程參與中途離開者</w:t>
      </w:r>
      <w:r w:rsidR="001D5B84" w:rsidRPr="001D5B84">
        <w:rPr>
          <w:rFonts w:ascii="標楷體" w:eastAsia="標楷體" w:hint="eastAsia"/>
          <w:color w:val="000000" w:themeColor="text1"/>
          <w:sz w:val="28"/>
          <w:szCs w:val="28"/>
        </w:rPr>
        <w:t>則沒收保證金)。</w:t>
      </w:r>
    </w:p>
    <w:p w14:paraId="44507D6E" w14:textId="77777777" w:rsidR="00A105F2" w:rsidRDefault="002E6326" w:rsidP="00A105F2">
      <w:pPr>
        <w:spacing w:line="520" w:lineRule="exact"/>
        <w:ind w:leftChars="1" w:left="1968" w:hangingChars="702" w:hanging="19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int="eastAsia"/>
          <w:color w:val="000000" w:themeColor="text1"/>
          <w:sz w:val="28"/>
          <w:szCs w:val="28"/>
        </w:rPr>
        <w:t>六</w:t>
      </w:r>
      <w:r w:rsidR="00EC1825" w:rsidRPr="009002FF">
        <w:rPr>
          <w:rFonts w:ascii="標楷體" w:eastAsia="標楷體" w:hint="eastAsia"/>
          <w:color w:val="000000" w:themeColor="text1"/>
          <w:sz w:val="28"/>
          <w:szCs w:val="28"/>
        </w:rPr>
        <w:t>、</w:t>
      </w:r>
      <w:r w:rsidR="00EC1825" w:rsidRPr="009002FF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</w:p>
    <w:p w14:paraId="47CC8558" w14:textId="6F5CC77A" w:rsidR="00A105F2" w:rsidRDefault="00A105F2" w:rsidP="00A105F2">
      <w:pPr>
        <w:spacing w:line="520" w:lineRule="exact"/>
        <w:ind w:leftChars="235" w:left="113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為單身男女，</w:t>
      </w: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單身係指未婚、離異或喪偶；婚姻存續中</w:t>
      </w:r>
      <w:r w:rsidRPr="007B60F2">
        <w:rPr>
          <w:rFonts w:ascii="標楷體" w:eastAsia="標楷體" w:hAnsi="標楷體" w:hint="eastAsia"/>
          <w:bCs/>
          <w:sz w:val="28"/>
          <w:szCs w:val="28"/>
        </w:rPr>
        <w:t>、同居</w:t>
      </w: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或已有婚約者，均不符合</w:t>
      </w:r>
      <w:r w:rsidRPr="007B60F2">
        <w:rPr>
          <w:rFonts w:ascii="標楷體" w:eastAsia="標楷體" w:hAnsi="標楷體" w:hint="eastAsia"/>
          <w:bCs/>
          <w:sz w:val="28"/>
          <w:szCs w:val="28"/>
        </w:rPr>
        <w:t>，請勿報名（如有未符資格仍報名參加者，</w:t>
      </w:r>
      <w:r w:rsidRPr="007B60F2">
        <w:rPr>
          <w:rFonts w:ascii="標楷體" w:eastAsia="標楷體" w:hAnsi="標楷體" w:hint="eastAsia"/>
          <w:sz w:val="28"/>
          <w:szCs w:val="28"/>
        </w:rPr>
        <w:t>承辦廠商</w:t>
      </w:r>
      <w:r w:rsidRPr="007B60F2">
        <w:rPr>
          <w:rFonts w:ascii="標楷體" w:eastAsia="標楷體" w:hAnsi="標楷體" w:hint="eastAsia"/>
          <w:bCs/>
          <w:sz w:val="28"/>
          <w:szCs w:val="28"/>
        </w:rPr>
        <w:t>將不予受理；報名參加後始由</w:t>
      </w:r>
      <w:r w:rsidRPr="007B60F2">
        <w:rPr>
          <w:rFonts w:ascii="標楷體" w:eastAsia="標楷體" w:hAnsi="標楷體" w:hint="eastAsia"/>
          <w:sz w:val="28"/>
          <w:szCs w:val="28"/>
        </w:rPr>
        <w:t>承辦廠商</w:t>
      </w:r>
      <w:r w:rsidRPr="007B60F2">
        <w:rPr>
          <w:rFonts w:ascii="標楷體" w:eastAsia="標楷體" w:hAnsi="標楷體" w:hint="eastAsia"/>
          <w:bCs/>
          <w:sz w:val="28"/>
          <w:szCs w:val="28"/>
        </w:rPr>
        <w:t>查驗知悉者，所繳費用不予退還）</w:t>
      </w:r>
      <w:r w:rsidRPr="009002FF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14:paraId="1538F37E" w14:textId="2DB286E4" w:rsidR="00EC1825" w:rsidRPr="0002098A" w:rsidRDefault="00A105F2" w:rsidP="00A105F2">
      <w:pPr>
        <w:spacing w:line="520" w:lineRule="exact"/>
        <w:ind w:leftChars="236" w:left="1274" w:hangingChars="253" w:hanging="708"/>
        <w:rPr>
          <w:rFonts w:ascii="標楷體" w:eastAsia="標楷體" w:hAnsi="標楷體"/>
          <w:color w:val="000000"/>
          <w:sz w:val="28"/>
          <w:szCs w:val="28"/>
        </w:rPr>
      </w:pP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E6326" w:rsidRPr="002E6326">
        <w:rPr>
          <w:rFonts w:ascii="標楷體" w:eastAsia="標楷體" w:hAnsi="標楷體" w:hint="eastAsia"/>
          <w:color w:val="000000"/>
          <w:sz w:val="28"/>
          <w:szCs w:val="28"/>
        </w:rPr>
        <w:t>如報名人數超過，錄取順位如下</w:t>
      </w:r>
      <w:r w:rsidR="0002098A" w:rsidRPr="0093245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3E041BF" w14:textId="27412D2D" w:rsidR="0002098A" w:rsidRPr="0042141C" w:rsidRDefault="00A105F2" w:rsidP="00A105F2">
      <w:pPr>
        <w:spacing w:line="520" w:lineRule="exact"/>
        <w:ind w:leftChars="413" w:left="1271" w:hangingChars="100" w:hanging="280"/>
        <w:rPr>
          <w:rFonts w:ascii="標楷體" w:eastAsia="標楷體" w:hAnsi="標楷體"/>
          <w:sz w:val="28"/>
          <w:szCs w:val="28"/>
        </w:rPr>
      </w:pPr>
      <w:r w:rsidRPr="00A105F2">
        <w:rPr>
          <w:rFonts w:ascii="標楷體" w:eastAsia="標楷體" w:hAnsi="標楷體"/>
          <w:color w:val="000000"/>
          <w:sz w:val="28"/>
          <w:szCs w:val="28"/>
        </w:rPr>
        <w:t>1.</w:t>
      </w:r>
      <w:r w:rsidR="002E6326" w:rsidRPr="002E6326">
        <w:rPr>
          <w:rFonts w:ascii="標楷體" w:eastAsia="標楷體" w:hAnsi="標楷體" w:hint="eastAsia"/>
          <w:color w:val="000000"/>
          <w:sz w:val="28"/>
          <w:szCs w:val="28"/>
        </w:rPr>
        <w:t>第1順位：在澎湖縣設有戶籍或就學就業者且113</w:t>
      </w:r>
      <w:r w:rsidR="002E6326">
        <w:rPr>
          <w:rFonts w:ascii="標楷體" w:eastAsia="標楷體" w:hAnsi="標楷體" w:hint="eastAsia"/>
          <w:color w:val="000000"/>
          <w:sz w:val="28"/>
          <w:szCs w:val="28"/>
        </w:rPr>
        <w:t>、114</w:t>
      </w:r>
      <w:r w:rsidR="002E6326" w:rsidRPr="002E6326">
        <w:rPr>
          <w:rFonts w:ascii="標楷體" w:eastAsia="標楷體" w:hAnsi="標楷體" w:hint="eastAsia"/>
          <w:color w:val="000000"/>
          <w:sz w:val="28"/>
          <w:szCs w:val="28"/>
        </w:rPr>
        <w:t>年度「未」參加過本府人事處所舉辦之單身聯誼活動</w:t>
      </w:r>
      <w:r w:rsidR="0002098A" w:rsidRPr="0042141C">
        <w:rPr>
          <w:rFonts w:ascii="標楷體" w:eastAsia="標楷體" w:hint="eastAsia"/>
          <w:sz w:val="28"/>
          <w:szCs w:val="28"/>
        </w:rPr>
        <w:t>。</w:t>
      </w:r>
    </w:p>
    <w:p w14:paraId="3D47078A" w14:textId="543AE513" w:rsidR="0002098A" w:rsidRPr="0042141C" w:rsidRDefault="00A105F2" w:rsidP="00A105F2">
      <w:pPr>
        <w:spacing w:line="520" w:lineRule="exact"/>
        <w:ind w:leftChars="413" w:left="1271" w:hangingChars="100" w:hanging="280"/>
        <w:rPr>
          <w:rFonts w:ascii="標楷體" w:eastAsia="標楷體" w:hAnsi="標楷體"/>
          <w:sz w:val="28"/>
          <w:szCs w:val="28"/>
        </w:rPr>
      </w:pPr>
      <w:r w:rsidRPr="00A105F2">
        <w:rPr>
          <w:rFonts w:ascii="標楷體" w:eastAsia="標楷體" w:hAnsi="標楷體"/>
          <w:color w:val="000000"/>
          <w:sz w:val="28"/>
          <w:szCs w:val="28"/>
        </w:rPr>
        <w:t>2.</w:t>
      </w:r>
      <w:r w:rsidR="002E6326" w:rsidRPr="002E6326">
        <w:rPr>
          <w:rFonts w:ascii="標楷體" w:eastAsia="標楷體" w:hAnsi="標楷體" w:hint="eastAsia"/>
          <w:color w:val="000000"/>
          <w:sz w:val="28"/>
          <w:szCs w:val="28"/>
        </w:rPr>
        <w:t>第2順位：在澎湖縣設有戶籍或就學就業者且113</w:t>
      </w:r>
      <w:r w:rsidR="002E6326">
        <w:rPr>
          <w:rFonts w:ascii="標楷體" w:eastAsia="標楷體" w:hAnsi="標楷體" w:hint="eastAsia"/>
          <w:color w:val="000000"/>
          <w:sz w:val="28"/>
          <w:szCs w:val="28"/>
        </w:rPr>
        <w:t>、114</w:t>
      </w:r>
      <w:r w:rsidR="002E6326" w:rsidRPr="002E6326">
        <w:rPr>
          <w:rFonts w:ascii="標楷體" w:eastAsia="標楷體" w:hAnsi="標楷體" w:hint="eastAsia"/>
          <w:color w:val="000000"/>
          <w:sz w:val="28"/>
          <w:szCs w:val="28"/>
        </w:rPr>
        <w:t>年度「曾」參加過本府人事處所舉辦之單身聯誼活動</w:t>
      </w:r>
      <w:r w:rsidR="0002098A" w:rsidRPr="0042141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2AC78A1" w14:textId="3C8DC01B" w:rsidR="0002098A" w:rsidRPr="00A105F2" w:rsidRDefault="00A105F2" w:rsidP="00A105F2">
      <w:pPr>
        <w:spacing w:line="520" w:lineRule="exact"/>
        <w:ind w:leftChars="413" w:left="1271" w:hangingChars="100" w:hanging="280"/>
        <w:rPr>
          <w:rFonts w:ascii="標楷體" w:eastAsia="標楷體" w:hAnsi="標楷體"/>
          <w:sz w:val="28"/>
          <w:szCs w:val="28"/>
        </w:rPr>
      </w:pPr>
      <w:r w:rsidRPr="00A105F2">
        <w:rPr>
          <w:rFonts w:ascii="標楷體" w:eastAsia="標楷體" w:hAnsi="標楷體"/>
          <w:color w:val="000000"/>
          <w:sz w:val="28"/>
          <w:szCs w:val="28"/>
        </w:rPr>
        <w:t>3.</w:t>
      </w:r>
      <w:r w:rsidR="002E6326" w:rsidRPr="002E6326">
        <w:rPr>
          <w:rFonts w:ascii="標楷體" w:eastAsia="標楷體" w:hAnsi="標楷體" w:hint="eastAsia"/>
          <w:sz w:val="28"/>
          <w:szCs w:val="28"/>
        </w:rPr>
        <w:t>第3順位：其他符合參加條件之人員</w:t>
      </w:r>
      <w:r w:rsidR="0002098A" w:rsidRPr="0042141C">
        <w:rPr>
          <w:rFonts w:ascii="標楷體" w:eastAsia="標楷體" w:hAnsi="標楷體" w:hint="eastAsia"/>
          <w:sz w:val="28"/>
          <w:szCs w:val="28"/>
        </w:rPr>
        <w:t>。</w:t>
      </w:r>
    </w:p>
    <w:p w14:paraId="1434BDF3" w14:textId="3DF9629D" w:rsidR="00EC7437" w:rsidRPr="0042141C" w:rsidRDefault="002E6326" w:rsidP="00A105F2">
      <w:pPr>
        <w:spacing w:line="520" w:lineRule="exact"/>
        <w:ind w:leftChars="-1" w:left="-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EC7437" w:rsidRPr="0042141C">
        <w:rPr>
          <w:rFonts w:ascii="標楷體" w:eastAsia="標楷體" w:hAnsi="標楷體" w:hint="eastAsia"/>
          <w:sz w:val="28"/>
          <w:szCs w:val="28"/>
        </w:rPr>
        <w:t>、報名及繳費：</w:t>
      </w:r>
    </w:p>
    <w:p w14:paraId="2790B944" w14:textId="77777777" w:rsidR="001C47BB" w:rsidRPr="0071261D" w:rsidRDefault="00EC7437" w:rsidP="00A105F2">
      <w:pPr>
        <w:spacing w:line="520" w:lineRule="exact"/>
        <w:ind w:leftChars="236" w:left="2518" w:hangingChars="697" w:hanging="1952"/>
        <w:rPr>
          <w:rFonts w:ascii="標楷體" w:eastAsia="標楷體"/>
          <w:sz w:val="28"/>
          <w:szCs w:val="28"/>
        </w:rPr>
      </w:pPr>
      <w:r w:rsidRPr="0042141C">
        <w:rPr>
          <w:rFonts w:ascii="標楷體" w:eastAsia="標楷體" w:hint="eastAsia"/>
          <w:sz w:val="28"/>
          <w:szCs w:val="28"/>
        </w:rPr>
        <w:t>(一)報名方式：</w:t>
      </w:r>
      <w:r w:rsidR="001C47BB" w:rsidRPr="0071261D">
        <w:rPr>
          <w:rFonts w:ascii="標楷體" w:eastAsia="標楷體" w:hint="eastAsia"/>
          <w:sz w:val="28"/>
          <w:szCs w:val="28"/>
        </w:rPr>
        <w:t>本</w:t>
      </w:r>
      <w:r w:rsidR="001C47BB" w:rsidRPr="0071261D">
        <w:rPr>
          <w:rFonts w:ascii="標楷體" w:eastAsia="標楷體"/>
          <w:sz w:val="28"/>
          <w:szCs w:val="28"/>
        </w:rPr>
        <w:t>活動</w:t>
      </w:r>
      <w:r w:rsidR="001C47BB" w:rsidRPr="0071261D">
        <w:rPr>
          <w:rFonts w:ascii="標楷體" w:eastAsia="標楷體" w:hint="eastAsia"/>
          <w:sz w:val="28"/>
          <w:szCs w:val="28"/>
        </w:rPr>
        <w:t>採網</w:t>
      </w:r>
      <w:r w:rsidR="001C47BB" w:rsidRPr="0071261D">
        <w:rPr>
          <w:rFonts w:ascii="標楷體" w:eastAsia="標楷體"/>
          <w:sz w:val="28"/>
          <w:szCs w:val="28"/>
        </w:rPr>
        <w:t>路報名，請</w:t>
      </w:r>
      <w:r w:rsidR="001C47BB" w:rsidRPr="0071261D">
        <w:rPr>
          <w:rFonts w:ascii="標楷體" w:eastAsia="標楷體" w:hint="eastAsia"/>
          <w:sz w:val="28"/>
          <w:szCs w:val="28"/>
        </w:rPr>
        <w:t>於</w:t>
      </w:r>
      <w:r w:rsidR="001C47BB" w:rsidRPr="0071261D">
        <w:rPr>
          <w:rFonts w:ascii="標楷體" w:eastAsia="標楷體"/>
          <w:sz w:val="28"/>
          <w:szCs w:val="28"/>
        </w:rPr>
        <w:t>截止日前，</w:t>
      </w:r>
      <w:r w:rsidR="001C47BB" w:rsidRPr="0071261D">
        <w:rPr>
          <w:rFonts w:ascii="標楷體" w:eastAsia="標楷體" w:hint="eastAsia"/>
          <w:sz w:val="28"/>
          <w:szCs w:val="28"/>
        </w:rPr>
        <w:t>至貳叁公關官網報名。</w:t>
      </w:r>
    </w:p>
    <w:p w14:paraId="084D2E0F" w14:textId="7FDCC03A" w:rsidR="00710D9F" w:rsidRPr="00710D9F" w:rsidRDefault="00710D9F" w:rsidP="00A105F2">
      <w:pPr>
        <w:spacing w:line="520" w:lineRule="exact"/>
        <w:ind w:leftChars="296" w:left="2124" w:hangingChars="505" w:hanging="1414"/>
        <w:jc w:val="both"/>
        <w:rPr>
          <w:rFonts w:ascii="標楷體" w:eastAsia="標楷體" w:hAnsi="標楷體"/>
          <w:sz w:val="28"/>
          <w:szCs w:val="28"/>
        </w:rPr>
      </w:pPr>
      <w:r w:rsidRPr="00710D9F">
        <w:rPr>
          <w:rFonts w:ascii="Cambria Math" w:eastAsia="標楷體" w:hAnsi="Cambria Math" w:cs="Cambria Math"/>
          <w:sz w:val="28"/>
          <w:szCs w:val="28"/>
        </w:rPr>
        <w:t>❶</w:t>
      </w:r>
      <w:r w:rsidRPr="00710D9F">
        <w:rPr>
          <w:rFonts w:ascii="Cambria Math" w:eastAsia="標楷體" w:hAnsi="Cambria Math" w:cs="Cambria Math" w:hint="eastAsia"/>
          <w:sz w:val="28"/>
          <w:szCs w:val="28"/>
        </w:rPr>
        <w:t>登入或註冊→</w:t>
      </w:r>
      <w:r w:rsidRPr="00710D9F">
        <w:rPr>
          <w:rFonts w:ascii="Cambria Math" w:eastAsia="標楷體" w:hAnsi="Cambria Math" w:cs="Cambria Math"/>
          <w:sz w:val="28"/>
          <w:szCs w:val="28"/>
        </w:rPr>
        <w:t>❷</w:t>
      </w:r>
      <w:r w:rsidR="001D5B84">
        <w:rPr>
          <w:rFonts w:ascii="標楷體" w:eastAsia="標楷體" w:hAnsi="標楷體" w:hint="eastAsia"/>
          <w:sz w:val="28"/>
          <w:szCs w:val="28"/>
        </w:rPr>
        <w:t>午后約會</w:t>
      </w:r>
      <w:r w:rsidRPr="00710D9F">
        <w:rPr>
          <w:rFonts w:ascii="標楷體" w:eastAsia="標楷體" w:hAnsi="標楷體" w:hint="eastAsia"/>
          <w:sz w:val="28"/>
          <w:szCs w:val="28"/>
        </w:rPr>
        <w:t>→</w:t>
      </w:r>
      <w:r w:rsidRPr="00710D9F">
        <w:rPr>
          <w:rFonts w:ascii="Cambria Math" w:eastAsia="標楷體" w:hAnsi="Cambria Math" w:cs="Cambria Math"/>
          <w:sz w:val="28"/>
          <w:szCs w:val="28"/>
        </w:rPr>
        <w:t>❸</w:t>
      </w:r>
      <w:r w:rsidR="001D5B84" w:rsidRPr="001D5B84">
        <w:rPr>
          <w:rFonts w:ascii="標楷體" w:eastAsia="標楷體" w:hAnsi="標楷體" w:hint="eastAsia"/>
          <w:sz w:val="28"/>
          <w:szCs w:val="28"/>
        </w:rPr>
        <w:t>澎湖縣政府</w:t>
      </w:r>
      <w:r w:rsidRPr="00710D9F">
        <w:rPr>
          <w:rFonts w:ascii="標楷體" w:eastAsia="標楷體" w:hAnsi="標楷體" w:hint="eastAsia"/>
          <w:sz w:val="28"/>
          <w:szCs w:val="28"/>
        </w:rPr>
        <w:t>「</w:t>
      </w:r>
      <w:r w:rsidR="00FA47AC">
        <w:rPr>
          <w:rFonts w:ascii="標楷體" w:eastAsia="標楷體" w:hAnsi="標楷體" w:hint="eastAsia"/>
          <w:sz w:val="28"/>
          <w:szCs w:val="28"/>
        </w:rPr>
        <w:t>菊島．澎然心動</w:t>
      </w:r>
      <w:r w:rsidRPr="00710D9F">
        <w:rPr>
          <w:rFonts w:ascii="標楷體" w:eastAsia="標楷體" w:hAnsi="標楷體" w:hint="eastAsia"/>
          <w:sz w:val="28"/>
          <w:szCs w:val="28"/>
        </w:rPr>
        <w:t>」→</w:t>
      </w:r>
    </w:p>
    <w:p w14:paraId="3116151E" w14:textId="6450BC1A" w:rsidR="00EC1825" w:rsidRPr="00710D9F" w:rsidRDefault="00710D9F" w:rsidP="00A105F2">
      <w:pPr>
        <w:spacing w:line="520" w:lineRule="exact"/>
        <w:ind w:leftChars="296" w:left="2124" w:hangingChars="505" w:hanging="1414"/>
        <w:jc w:val="both"/>
        <w:rPr>
          <w:rFonts w:ascii="標楷體" w:eastAsia="標楷體" w:hAnsi="標楷體"/>
          <w:sz w:val="28"/>
          <w:szCs w:val="28"/>
        </w:rPr>
      </w:pPr>
      <w:r w:rsidRPr="00710D9F">
        <w:rPr>
          <w:rFonts w:ascii="Cambria Math" w:eastAsia="標楷體" w:hAnsi="Cambria Math" w:cs="Cambria Math"/>
          <w:sz w:val="28"/>
          <w:szCs w:val="28"/>
        </w:rPr>
        <w:lastRenderedPageBreak/>
        <w:t>❹</w:t>
      </w:r>
      <w:r w:rsidRPr="00710D9F">
        <w:rPr>
          <w:rFonts w:ascii="標楷體" w:eastAsia="標楷體" w:hAnsi="標楷體" w:hint="eastAsia"/>
          <w:sz w:val="28"/>
          <w:szCs w:val="28"/>
        </w:rPr>
        <w:t>「我要報名」→</w:t>
      </w:r>
      <w:r w:rsidRPr="00710D9F">
        <w:rPr>
          <w:rFonts w:ascii="Cambria Math" w:eastAsia="Cambria Math" w:hAnsi="Cambria Math" w:cs="Cambria Math" w:hint="eastAsia"/>
          <w:sz w:val="28"/>
          <w:szCs w:val="28"/>
        </w:rPr>
        <w:t>❺</w:t>
      </w:r>
      <w:r w:rsidRPr="00710D9F">
        <w:rPr>
          <w:rFonts w:ascii="標楷體" w:eastAsia="標楷體" w:hAnsi="標楷體" w:hint="eastAsia"/>
          <w:sz w:val="28"/>
          <w:szCs w:val="28"/>
        </w:rPr>
        <w:t>會員專區→上傳證件。</w:t>
      </w:r>
    </w:p>
    <w:p w14:paraId="19FB00DA" w14:textId="0C1481E7" w:rsidR="00EC7437" w:rsidRPr="0042141C" w:rsidRDefault="00EC7437" w:rsidP="00A105F2">
      <w:pPr>
        <w:spacing w:line="520" w:lineRule="exact"/>
        <w:ind w:leftChars="237" w:left="1311" w:hangingChars="265" w:hanging="742"/>
        <w:jc w:val="both"/>
        <w:rPr>
          <w:rFonts w:ascii="標楷體" w:eastAsia="標楷體" w:hAnsi="標楷體"/>
          <w:sz w:val="28"/>
          <w:szCs w:val="28"/>
        </w:rPr>
      </w:pPr>
      <w:r w:rsidRPr="00710D9F">
        <w:rPr>
          <w:rFonts w:ascii="標楷體" w:eastAsia="標楷體" w:hAnsi="標楷體" w:hint="eastAsia"/>
          <w:sz w:val="28"/>
          <w:szCs w:val="28"/>
        </w:rPr>
        <w:t>(二)證明文件：</w:t>
      </w:r>
      <w:r w:rsidR="00EC1825" w:rsidRPr="00710D9F">
        <w:rPr>
          <w:rFonts w:ascii="標楷體" w:eastAsia="標楷體" w:hAnsi="標楷體" w:hint="eastAsia"/>
          <w:color w:val="000000" w:themeColor="text1"/>
          <w:sz w:val="28"/>
          <w:szCs w:val="28"/>
        </w:rPr>
        <w:t>「身分證正面」+「身分證反面」+「識</w:t>
      </w:r>
      <w:r w:rsidR="00EC1825" w:rsidRPr="009002FF">
        <w:rPr>
          <w:rFonts w:ascii="標楷體" w:eastAsia="標楷體" w:hAnsi="標楷體" w:hint="eastAsia"/>
          <w:color w:val="000000" w:themeColor="text1"/>
          <w:sz w:val="28"/>
          <w:szCs w:val="28"/>
        </w:rPr>
        <w:t>別證或在職證明等」</w:t>
      </w:r>
      <w:r w:rsidRPr="0042141C">
        <w:rPr>
          <w:rFonts w:ascii="標楷體" w:eastAsia="標楷體" w:hAnsi="標楷體" w:hint="eastAsia"/>
          <w:sz w:val="28"/>
          <w:szCs w:val="28"/>
        </w:rPr>
        <w:t>。</w:t>
      </w:r>
    </w:p>
    <w:p w14:paraId="6D85E8B0" w14:textId="469DE7B2" w:rsidR="00EC7437" w:rsidRPr="0042141C" w:rsidRDefault="00EC7437" w:rsidP="00A105F2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098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2141C">
        <w:rPr>
          <w:rFonts w:ascii="標楷體" w:eastAsia="標楷體" w:hAnsi="標楷體"/>
          <w:sz w:val="28"/>
          <w:szCs w:val="28"/>
        </w:rPr>
        <w:t>※</w:t>
      </w:r>
      <w:r w:rsidRPr="0042141C">
        <w:rPr>
          <w:rFonts w:ascii="標楷體" w:eastAsia="標楷體" w:hAnsi="標楷體" w:hint="eastAsia"/>
          <w:sz w:val="28"/>
          <w:szCs w:val="28"/>
        </w:rPr>
        <w:t>所有檢附證件務必於報名截止日前上傳完畢。</w:t>
      </w:r>
    </w:p>
    <w:p w14:paraId="3A24780B" w14:textId="2669BFE0" w:rsidR="001C47BB" w:rsidRDefault="00EC7437" w:rsidP="00A105F2">
      <w:pPr>
        <w:spacing w:line="52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>(三)報名日期：</w:t>
      </w: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自開放日起至</w:t>
      </w:r>
      <w:r w:rsidR="00B42C92" w:rsidRPr="0042141C">
        <w:rPr>
          <w:rFonts w:ascii="標楷體" w:eastAsia="標楷體" w:hAnsi="標楷體" w:hint="eastAsia"/>
          <w:color w:val="000000"/>
          <w:sz w:val="28"/>
          <w:szCs w:val="28"/>
        </w:rPr>
        <w:t>114</w:t>
      </w: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D5B8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D5B8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42141C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14:paraId="666E05BB" w14:textId="4B702040" w:rsidR="00EC7437" w:rsidRPr="0042141C" w:rsidRDefault="00EC7437" w:rsidP="00A105F2">
      <w:pPr>
        <w:spacing w:line="520" w:lineRule="exact"/>
        <w:ind w:leftChars="237" w:left="1311" w:hangingChars="265" w:hanging="742"/>
        <w:rPr>
          <w:rFonts w:ascii="標楷體" w:eastAsia="標楷體" w:hAnsi="標楷體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>(</w:t>
      </w:r>
      <w:r w:rsidR="002E6326">
        <w:rPr>
          <w:rFonts w:ascii="標楷體" w:eastAsia="標楷體" w:hAnsi="標楷體" w:hint="eastAsia"/>
          <w:sz w:val="28"/>
          <w:szCs w:val="28"/>
        </w:rPr>
        <w:t>四</w:t>
      </w:r>
      <w:r w:rsidRPr="0042141C">
        <w:rPr>
          <w:rFonts w:ascii="標楷體" w:eastAsia="標楷體" w:hAnsi="標楷體" w:hint="eastAsia"/>
          <w:sz w:val="28"/>
          <w:szCs w:val="28"/>
        </w:rPr>
        <w:t>)</w:t>
      </w:r>
      <w:r w:rsidR="00B96E8A">
        <w:rPr>
          <w:rFonts w:ascii="標楷體" w:eastAsia="標楷體" w:hAnsi="標楷體" w:hint="eastAsia"/>
          <w:sz w:val="28"/>
          <w:szCs w:val="28"/>
        </w:rPr>
        <w:t>正取人員</w:t>
      </w:r>
      <w:r w:rsidR="005F3041">
        <w:rPr>
          <w:rFonts w:ascii="標楷體" w:eastAsia="標楷體" w:hAnsi="標楷體" w:hint="eastAsia"/>
          <w:sz w:val="28"/>
          <w:szCs w:val="28"/>
        </w:rPr>
        <w:t>則</w:t>
      </w:r>
      <w:r w:rsidR="00B96E8A">
        <w:rPr>
          <w:rFonts w:ascii="標楷體" w:eastAsia="標楷體" w:hAnsi="標楷體" w:hint="eastAsia"/>
          <w:sz w:val="28"/>
          <w:szCs w:val="28"/>
        </w:rPr>
        <w:t>於</w:t>
      </w:r>
      <w:r w:rsidR="001D5B84">
        <w:rPr>
          <w:rFonts w:ascii="標楷體" w:eastAsia="標楷體" w:hAnsi="標楷體" w:hint="eastAsia"/>
          <w:sz w:val="28"/>
          <w:szCs w:val="28"/>
        </w:rPr>
        <w:t>10</w:t>
      </w:r>
      <w:r w:rsidR="0002098A" w:rsidRPr="0042141C">
        <w:rPr>
          <w:rFonts w:ascii="標楷體" w:eastAsia="標楷體" w:hAnsi="標楷體" w:hint="eastAsia"/>
          <w:sz w:val="28"/>
          <w:szCs w:val="28"/>
        </w:rPr>
        <w:t>月</w:t>
      </w:r>
      <w:r w:rsidR="001D5B84">
        <w:rPr>
          <w:rFonts w:ascii="標楷體" w:eastAsia="標楷體" w:hAnsi="標楷體" w:hint="eastAsia"/>
          <w:sz w:val="28"/>
          <w:szCs w:val="28"/>
        </w:rPr>
        <w:t>15</w:t>
      </w:r>
      <w:r w:rsidR="0002098A" w:rsidRPr="0042141C">
        <w:rPr>
          <w:rFonts w:ascii="標楷體" w:eastAsia="標楷體" w:hAnsi="標楷體" w:hint="eastAsia"/>
          <w:sz w:val="28"/>
          <w:szCs w:val="28"/>
        </w:rPr>
        <w:t>日</w:t>
      </w:r>
      <w:r w:rsidR="005F3041" w:rsidRPr="005F3041">
        <w:rPr>
          <w:rFonts w:ascii="標楷體" w:eastAsia="標楷體" w:hAnsi="標楷體" w:hint="eastAsia"/>
          <w:sz w:val="28"/>
          <w:szCs w:val="28"/>
        </w:rPr>
        <w:t>由貳叁公關以</w:t>
      </w:r>
      <w:r w:rsidR="0002098A" w:rsidRPr="0042141C">
        <w:rPr>
          <w:rFonts w:ascii="標楷體" w:eastAsia="標楷體" w:hAnsi="標楷體" w:hint="eastAsia"/>
          <w:sz w:val="28"/>
          <w:szCs w:val="28"/>
        </w:rPr>
        <w:t>E-mail及簡訊通知繳費</w:t>
      </w:r>
      <w:r w:rsidRPr="0042141C">
        <w:rPr>
          <w:rFonts w:ascii="標楷體" w:eastAsia="標楷體" w:hAnsi="標楷體" w:hint="eastAsia"/>
          <w:sz w:val="28"/>
          <w:szCs w:val="28"/>
        </w:rPr>
        <w:t>。</w:t>
      </w:r>
    </w:p>
    <w:p w14:paraId="25DEC754" w14:textId="7C578617" w:rsidR="00EC7437" w:rsidRPr="0042141C" w:rsidRDefault="00EC7437" w:rsidP="00A105F2">
      <w:pPr>
        <w:spacing w:line="520" w:lineRule="exact"/>
        <w:ind w:firstLineChars="443" w:firstLine="1240"/>
        <w:jc w:val="both"/>
        <w:rPr>
          <w:rFonts w:ascii="標楷體" w:eastAsia="標楷體" w:hAnsi="標楷體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>※</w:t>
      </w:r>
      <w:r w:rsidR="0002098A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候</w:t>
      </w:r>
      <w:r w:rsidRPr="0042141C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補人員不在此限，如有疑問請洽貳叁公關LINE客服。</w:t>
      </w:r>
    </w:p>
    <w:p w14:paraId="6E91A6AC" w14:textId="0FDF30A6" w:rsidR="00EC7437" w:rsidRPr="0042141C" w:rsidRDefault="00EC7437" w:rsidP="00A105F2">
      <w:pPr>
        <w:spacing w:line="520" w:lineRule="exact"/>
        <w:ind w:leftChars="237" w:left="1275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>(</w:t>
      </w:r>
      <w:r w:rsidR="002E6326">
        <w:rPr>
          <w:rFonts w:ascii="標楷體" w:eastAsia="標楷體" w:hAnsi="標楷體" w:hint="eastAsia"/>
          <w:sz w:val="28"/>
          <w:szCs w:val="28"/>
        </w:rPr>
        <w:t>五</w:t>
      </w:r>
      <w:r w:rsidRPr="0042141C">
        <w:rPr>
          <w:rFonts w:ascii="標楷體" w:eastAsia="標楷體" w:hAnsi="標楷體" w:hint="eastAsia"/>
          <w:sz w:val="28"/>
          <w:szCs w:val="28"/>
        </w:rPr>
        <w:t>)正取人員須依下列規定辦理繳費：</w:t>
      </w:r>
    </w:p>
    <w:p w14:paraId="135DE084" w14:textId="77777777" w:rsidR="00BF362E" w:rsidRPr="00BF362E" w:rsidRDefault="00BF362E" w:rsidP="00A105F2">
      <w:pPr>
        <w:spacing w:line="520" w:lineRule="exact"/>
        <w:ind w:leftChars="531" w:left="1557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BF362E">
        <w:rPr>
          <w:rFonts w:ascii="標楷體" w:eastAsia="標楷體" w:hAnsi="標楷體" w:hint="eastAsia"/>
          <w:sz w:val="28"/>
          <w:szCs w:val="28"/>
        </w:rPr>
        <w:t>1.請務必於收到通知當日起3日內（含通知日）完成繳費，並使用「繳費回覆連結(以23q開頭的短網址)」完成回覆。</w:t>
      </w:r>
    </w:p>
    <w:p w14:paraId="137AE22D" w14:textId="77777777" w:rsidR="00BF362E" w:rsidRPr="00BF362E" w:rsidRDefault="00BF362E" w:rsidP="00A105F2">
      <w:pPr>
        <w:spacing w:line="520" w:lineRule="exact"/>
        <w:ind w:leftChars="532" w:left="1697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F362E">
        <w:rPr>
          <w:rFonts w:ascii="標楷體" w:eastAsia="標楷體" w:hAnsi="標楷體" w:hint="eastAsia"/>
          <w:sz w:val="28"/>
          <w:szCs w:val="28"/>
        </w:rPr>
        <w:t>2.繳款後需收到繳款確認回覆信件始完成繳費程序。</w:t>
      </w:r>
    </w:p>
    <w:p w14:paraId="4AB770F7" w14:textId="6C4390FE" w:rsidR="00EC7437" w:rsidRPr="0042141C" w:rsidRDefault="00BF362E" w:rsidP="00A105F2">
      <w:pPr>
        <w:spacing w:line="520" w:lineRule="exact"/>
        <w:ind w:leftChars="590" w:left="1696" w:hangingChars="100" w:hanging="280"/>
        <w:jc w:val="both"/>
        <w:rPr>
          <w:rFonts w:ascii="標楷體" w:eastAsia="標楷體"/>
          <w:sz w:val="28"/>
          <w:szCs w:val="28"/>
        </w:rPr>
      </w:pPr>
      <w:r w:rsidRPr="00BF362E">
        <w:rPr>
          <w:rFonts w:ascii="標楷體" w:eastAsia="標楷體" w:hAnsi="標楷體" w:hint="eastAsia"/>
          <w:sz w:val="28"/>
          <w:szCs w:val="28"/>
        </w:rPr>
        <w:t>※逾期未繳費則視同放棄，不受理任何理由之異議，其名額由備取參加人員依序遞補，直至繳滿活動人數為止。</w:t>
      </w:r>
    </w:p>
    <w:p w14:paraId="588478AD" w14:textId="5FDA4D3F" w:rsidR="00DE604A" w:rsidRPr="0042141C" w:rsidRDefault="00EC7437" w:rsidP="00A105F2">
      <w:pPr>
        <w:spacing w:line="520" w:lineRule="exact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>(</w:t>
      </w:r>
      <w:r w:rsidR="002E6326">
        <w:rPr>
          <w:rFonts w:ascii="標楷體" w:eastAsia="標楷體" w:hAnsi="標楷體" w:hint="eastAsia"/>
          <w:sz w:val="28"/>
          <w:szCs w:val="28"/>
        </w:rPr>
        <w:t>六</w:t>
      </w:r>
      <w:r w:rsidRPr="0042141C">
        <w:rPr>
          <w:rFonts w:ascii="標楷體" w:eastAsia="標楷體" w:hAnsi="標楷體" w:hint="eastAsia"/>
          <w:sz w:val="28"/>
          <w:szCs w:val="28"/>
        </w:rPr>
        <w:t>)</w:t>
      </w:r>
      <w:r w:rsidR="00DE604A" w:rsidRPr="0042141C">
        <w:rPr>
          <w:rFonts w:ascii="標楷體" w:eastAsia="標楷體" w:hAnsi="標楷體" w:hint="eastAsia"/>
          <w:sz w:val="28"/>
          <w:szCs w:val="28"/>
        </w:rPr>
        <w:t>參加人員繳費後，若因個人因素，無法出席者，不得私自覓人代理參加，並依貳叁公關顧問有限公司之退費規範，扣除部分手續費用。</w:t>
      </w:r>
    </w:p>
    <w:p w14:paraId="0C0C9CF9" w14:textId="7CBD3DE2" w:rsidR="00EC7437" w:rsidRPr="0042141C" w:rsidRDefault="00EC7437" w:rsidP="00A105F2">
      <w:pPr>
        <w:spacing w:line="520" w:lineRule="exact"/>
        <w:ind w:firstLineChars="443" w:firstLine="1240"/>
        <w:jc w:val="both"/>
        <w:rPr>
          <w:rFonts w:ascii="標楷體" w:eastAsia="標楷體" w:hAnsi="標楷體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>※退款規範請詳閱：</w:t>
      </w:r>
      <w:r w:rsidR="00BF362E" w:rsidRPr="0002098A">
        <w:rPr>
          <w:rFonts w:ascii="Cambria Math" w:eastAsia="Cambria Math" w:hAnsi="Cambria Math" w:hint="eastAsia"/>
          <w:sz w:val="28"/>
          <w:szCs w:val="28"/>
        </w:rPr>
        <w:t>❶</w:t>
      </w:r>
      <w:r w:rsidRPr="0042141C">
        <w:rPr>
          <w:rFonts w:ascii="標楷體" w:eastAsia="標楷體" w:hAnsi="標楷體" w:hint="eastAsia"/>
          <w:sz w:val="28"/>
          <w:szCs w:val="28"/>
        </w:rPr>
        <w:t>貳叁官網→</w:t>
      </w:r>
      <w:r w:rsidR="00BF362E" w:rsidRPr="0002098A">
        <w:rPr>
          <w:rFonts w:ascii="Cambria Math" w:eastAsia="Cambria Math" w:hAnsi="Cambria Math" w:hint="eastAsia"/>
          <w:sz w:val="28"/>
          <w:szCs w:val="28"/>
        </w:rPr>
        <w:t>❷</w:t>
      </w:r>
      <w:r w:rsidRPr="0042141C">
        <w:rPr>
          <w:rFonts w:ascii="標楷體" w:eastAsia="標楷體" w:hAnsi="標楷體" w:hint="eastAsia"/>
          <w:sz w:val="28"/>
          <w:szCs w:val="28"/>
        </w:rPr>
        <w:t>服務說明→</w:t>
      </w:r>
      <w:r w:rsidR="00BF362E" w:rsidRPr="0002098A">
        <w:rPr>
          <w:rFonts w:ascii="Cambria Math" w:eastAsia="Cambria Math" w:hAnsi="Cambria Math" w:hint="eastAsia"/>
          <w:sz w:val="28"/>
          <w:szCs w:val="28"/>
        </w:rPr>
        <w:t>❸</w:t>
      </w:r>
      <w:r w:rsidRPr="0042141C">
        <w:rPr>
          <w:rFonts w:ascii="標楷體" w:eastAsia="標楷體" w:hAnsi="標楷體" w:hint="eastAsia"/>
          <w:sz w:val="28"/>
          <w:szCs w:val="28"/>
        </w:rPr>
        <w:t>退款提問。</w:t>
      </w:r>
    </w:p>
    <w:p w14:paraId="5AEEA60A" w14:textId="796A68B1" w:rsidR="00EC7437" w:rsidRPr="0042141C" w:rsidRDefault="00EC7437" w:rsidP="00A105F2">
      <w:pPr>
        <w:spacing w:line="520" w:lineRule="exact"/>
        <w:ind w:leftChars="237" w:left="1311" w:hangingChars="265" w:hanging="742"/>
        <w:rPr>
          <w:rFonts w:ascii="標楷體" w:eastAsia="標楷體" w:hAnsi="標楷體"/>
          <w:sz w:val="28"/>
          <w:szCs w:val="28"/>
        </w:rPr>
      </w:pPr>
      <w:r w:rsidRPr="0042141C">
        <w:rPr>
          <w:rFonts w:ascii="標楷體" w:eastAsia="標楷體" w:hAnsi="標楷體" w:hint="eastAsia"/>
          <w:sz w:val="28"/>
          <w:szCs w:val="28"/>
        </w:rPr>
        <w:t>(</w:t>
      </w:r>
      <w:r w:rsidR="002E6326">
        <w:rPr>
          <w:rFonts w:ascii="標楷體" w:eastAsia="標楷體" w:hAnsi="標楷體" w:hint="eastAsia"/>
          <w:sz w:val="28"/>
          <w:szCs w:val="28"/>
        </w:rPr>
        <w:t>七</w:t>
      </w:r>
      <w:r w:rsidRPr="0042141C">
        <w:rPr>
          <w:rFonts w:ascii="標楷體" w:eastAsia="標楷體" w:hAnsi="標楷體" w:hint="eastAsia"/>
          <w:sz w:val="28"/>
          <w:szCs w:val="28"/>
        </w:rPr>
        <w:t>)因報名人數眾多，未列入參加名單者，將不另行通知。</w:t>
      </w:r>
    </w:p>
    <w:p w14:paraId="1064C692" w14:textId="193D21C6" w:rsidR="00EC7437" w:rsidRPr="0042141C" w:rsidRDefault="002E6326" w:rsidP="00A105F2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EC7437" w:rsidRPr="0042141C">
        <w:rPr>
          <w:rFonts w:ascii="標楷體" w:eastAsia="標楷體" w:hint="eastAsia"/>
          <w:sz w:val="28"/>
          <w:szCs w:val="28"/>
        </w:rPr>
        <w:t>、</w:t>
      </w:r>
      <w:r w:rsidR="00A44023" w:rsidRPr="00A44023">
        <w:rPr>
          <w:rFonts w:ascii="標楷體" w:eastAsia="標楷體" w:hAnsi="標楷體" w:hint="eastAsia"/>
          <w:sz w:val="28"/>
          <w:szCs w:val="28"/>
        </w:rPr>
        <w:t>個人資料與肖像使用同意聲明：</w:t>
      </w:r>
    </w:p>
    <w:p w14:paraId="56AD4FAC" w14:textId="77777777" w:rsidR="006244CC" w:rsidRDefault="00D52BFC" w:rsidP="00A105F2">
      <w:pPr>
        <w:spacing w:line="52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D52BFC">
        <w:rPr>
          <w:rFonts w:ascii="標楷體" w:eastAsia="標楷體" w:hAnsi="標楷體" w:hint="eastAsia"/>
          <w:sz w:val="28"/>
          <w:szCs w:val="28"/>
        </w:rPr>
        <w:t>參加者所提供之報名資料，包括個人基本資料及肖像，將依據《個人資料保護法》之規定進行蒐集、處理及利用，僅限於本活動之聯繫、行政作業、參與統計、成果紀錄、後續通知及相關宣傳用途（包含活動花絮、成果分享等形式），不會另作其他用途或提供第三人，亦不作為商業推廣之用。</w:t>
      </w:r>
    </w:p>
    <w:p w14:paraId="18ED0881" w14:textId="706568DC" w:rsidR="00EC7437" w:rsidRPr="0042141C" w:rsidRDefault="002E6326" w:rsidP="00A105F2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EC7437" w:rsidRPr="0042141C">
        <w:rPr>
          <w:rFonts w:ascii="標楷體" w:eastAsia="標楷體" w:hAnsi="標楷體" w:hint="eastAsia"/>
          <w:sz w:val="28"/>
          <w:szCs w:val="28"/>
        </w:rPr>
        <w:t>、洽詢資訊：</w:t>
      </w:r>
    </w:p>
    <w:p w14:paraId="586C0D1C" w14:textId="77777777" w:rsidR="00EC7437" w:rsidRPr="0042141C" w:rsidRDefault="00EC7437" w:rsidP="00A105F2">
      <w:pPr>
        <w:spacing w:line="520" w:lineRule="exact"/>
        <w:ind w:firstLineChars="200" w:firstLine="560"/>
        <w:rPr>
          <w:rFonts w:ascii="標楷體" w:eastAsia="標楷體"/>
          <w:sz w:val="28"/>
          <w:szCs w:val="28"/>
        </w:rPr>
      </w:pPr>
      <w:r w:rsidRPr="0042141C">
        <w:rPr>
          <w:rFonts w:ascii="標楷體" w:eastAsia="標楷體" w:hint="eastAsia"/>
          <w:sz w:val="28"/>
          <w:szCs w:val="28"/>
        </w:rPr>
        <w:t>貳叁公關</w:t>
      </w:r>
    </w:p>
    <w:p w14:paraId="443FD99E" w14:textId="77777777" w:rsidR="00EC7437" w:rsidRPr="0042141C" w:rsidRDefault="00EC7437" w:rsidP="00A105F2">
      <w:pPr>
        <w:spacing w:line="520" w:lineRule="exact"/>
        <w:ind w:firstLineChars="200" w:firstLine="560"/>
        <w:rPr>
          <w:rFonts w:ascii="標楷體" w:eastAsia="標楷體"/>
          <w:sz w:val="28"/>
          <w:szCs w:val="28"/>
        </w:rPr>
      </w:pPr>
      <w:r w:rsidRPr="0042141C">
        <w:rPr>
          <w:rFonts w:ascii="標楷體" w:eastAsia="標楷體" w:hint="eastAsia"/>
          <w:sz w:val="28"/>
          <w:szCs w:val="28"/>
        </w:rPr>
        <w:t>聯絡電話：（02）</w:t>
      </w:r>
      <w:r w:rsidRPr="0042141C">
        <w:rPr>
          <w:rFonts w:ascii="標楷體" w:eastAsia="標楷體"/>
          <w:sz w:val="28"/>
          <w:szCs w:val="28"/>
        </w:rPr>
        <w:t>2257</w:t>
      </w:r>
      <w:r w:rsidRPr="0042141C">
        <w:rPr>
          <w:rFonts w:ascii="標楷體" w:eastAsia="標楷體" w:hint="eastAsia"/>
          <w:sz w:val="28"/>
          <w:szCs w:val="28"/>
        </w:rPr>
        <w:t>-0311轉9</w:t>
      </w:r>
    </w:p>
    <w:p w14:paraId="608C5232" w14:textId="77777777" w:rsidR="00EC7437" w:rsidRPr="0042141C" w:rsidRDefault="00EC7437" w:rsidP="00A105F2">
      <w:pPr>
        <w:spacing w:line="520" w:lineRule="exact"/>
        <w:ind w:firstLineChars="200" w:firstLine="560"/>
        <w:rPr>
          <w:rFonts w:ascii="標楷體" w:eastAsia="標楷體"/>
          <w:sz w:val="28"/>
          <w:szCs w:val="28"/>
        </w:rPr>
      </w:pPr>
      <w:r w:rsidRPr="0042141C">
        <w:rPr>
          <w:rFonts w:ascii="標楷體" w:eastAsia="標楷體"/>
          <w:sz w:val="28"/>
          <w:szCs w:val="28"/>
        </w:rPr>
        <w:t>E-mail : service@pr23.com.tw</w:t>
      </w:r>
    </w:p>
    <w:p w14:paraId="023A332A" w14:textId="77777777" w:rsidR="00EC7437" w:rsidRPr="0042141C" w:rsidRDefault="00EC7437" w:rsidP="00A105F2">
      <w:pPr>
        <w:spacing w:line="520" w:lineRule="exact"/>
        <w:ind w:firstLineChars="200" w:firstLine="560"/>
        <w:rPr>
          <w:rFonts w:ascii="標楷體" w:eastAsia="標楷體"/>
          <w:sz w:val="28"/>
          <w:szCs w:val="28"/>
        </w:rPr>
      </w:pPr>
      <w:r w:rsidRPr="0042141C">
        <w:rPr>
          <w:rFonts w:ascii="標楷體" w:eastAsia="標楷體" w:hint="eastAsia"/>
          <w:sz w:val="28"/>
          <w:szCs w:val="28"/>
        </w:rPr>
        <w:t>官方LINE ID：@pr23</w:t>
      </w:r>
    </w:p>
    <w:p w14:paraId="6FC9EB1C" w14:textId="30DB5949" w:rsidR="00EC7437" w:rsidRPr="0042141C" w:rsidRDefault="002E6326" w:rsidP="00A105F2">
      <w:pPr>
        <w:tabs>
          <w:tab w:val="left" w:pos="9639"/>
        </w:tabs>
        <w:spacing w:line="520" w:lineRule="exact"/>
        <w:ind w:left="2240" w:hangingChars="800" w:hanging="2240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EC7437" w:rsidRPr="0042141C">
        <w:rPr>
          <w:rFonts w:ascii="標楷體" w:eastAsia="標楷體" w:hAnsi="標楷體" w:hint="eastAsia"/>
          <w:sz w:val="28"/>
          <w:szCs w:val="28"/>
        </w:rPr>
        <w:t>、本實施計畫核定後實施，如有未盡事宜，得視實際需要增修之。</w:t>
      </w:r>
    </w:p>
    <w:sectPr w:rsidR="00EC7437" w:rsidRPr="0042141C" w:rsidSect="00EC7437">
      <w:pgSz w:w="11906" w:h="16838"/>
      <w:pgMar w:top="1021" w:right="748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5481" w14:textId="77777777" w:rsidR="00203F8E" w:rsidRDefault="00203F8E" w:rsidP="00932454">
      <w:r>
        <w:separator/>
      </w:r>
    </w:p>
  </w:endnote>
  <w:endnote w:type="continuationSeparator" w:id="0">
    <w:p w14:paraId="4E2D5D36" w14:textId="77777777" w:rsidR="00203F8E" w:rsidRDefault="00203F8E" w:rsidP="0093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9666D" w14:textId="77777777" w:rsidR="00203F8E" w:rsidRDefault="00203F8E" w:rsidP="00932454">
      <w:r>
        <w:separator/>
      </w:r>
    </w:p>
  </w:footnote>
  <w:footnote w:type="continuationSeparator" w:id="0">
    <w:p w14:paraId="6DA0ACA7" w14:textId="77777777" w:rsidR="00203F8E" w:rsidRDefault="00203F8E" w:rsidP="0093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97EBE"/>
    <w:multiLevelType w:val="hybridMultilevel"/>
    <w:tmpl w:val="09B273BA"/>
    <w:lvl w:ilvl="0" w:tplc="9F18EFD2">
      <w:start w:val="1"/>
      <w:numFmt w:val="taiwaneseCountingThousand"/>
      <w:lvlText w:val="(%1)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37"/>
    <w:rsid w:val="0002098A"/>
    <w:rsid w:val="00090480"/>
    <w:rsid w:val="001139DF"/>
    <w:rsid w:val="00115A96"/>
    <w:rsid w:val="00184F32"/>
    <w:rsid w:val="001C47BB"/>
    <w:rsid w:val="001D5B84"/>
    <w:rsid w:val="00202D3F"/>
    <w:rsid w:val="00203F8E"/>
    <w:rsid w:val="00220CEF"/>
    <w:rsid w:val="0022719B"/>
    <w:rsid w:val="00235074"/>
    <w:rsid w:val="00257E19"/>
    <w:rsid w:val="00292F69"/>
    <w:rsid w:val="002E6326"/>
    <w:rsid w:val="003755F8"/>
    <w:rsid w:val="003E2517"/>
    <w:rsid w:val="003E58DD"/>
    <w:rsid w:val="0042141C"/>
    <w:rsid w:val="004E0BF4"/>
    <w:rsid w:val="004E2B8D"/>
    <w:rsid w:val="005617C3"/>
    <w:rsid w:val="005B42EF"/>
    <w:rsid w:val="005F3041"/>
    <w:rsid w:val="00617EE3"/>
    <w:rsid w:val="006244CC"/>
    <w:rsid w:val="006F5A33"/>
    <w:rsid w:val="00710D9F"/>
    <w:rsid w:val="00730988"/>
    <w:rsid w:val="007E0B81"/>
    <w:rsid w:val="008107CE"/>
    <w:rsid w:val="00851F20"/>
    <w:rsid w:val="00854147"/>
    <w:rsid w:val="00865DB9"/>
    <w:rsid w:val="0086657B"/>
    <w:rsid w:val="00876818"/>
    <w:rsid w:val="00881747"/>
    <w:rsid w:val="008A6AA6"/>
    <w:rsid w:val="008C7030"/>
    <w:rsid w:val="009073AC"/>
    <w:rsid w:val="00922B46"/>
    <w:rsid w:val="009230D8"/>
    <w:rsid w:val="00932454"/>
    <w:rsid w:val="00967911"/>
    <w:rsid w:val="00980D28"/>
    <w:rsid w:val="00A07A95"/>
    <w:rsid w:val="00A105F2"/>
    <w:rsid w:val="00A44023"/>
    <w:rsid w:val="00A85383"/>
    <w:rsid w:val="00B13FBD"/>
    <w:rsid w:val="00B37B5D"/>
    <w:rsid w:val="00B42C92"/>
    <w:rsid w:val="00B64B6A"/>
    <w:rsid w:val="00B6753D"/>
    <w:rsid w:val="00B92BF3"/>
    <w:rsid w:val="00B96E8A"/>
    <w:rsid w:val="00BF2CB3"/>
    <w:rsid w:val="00BF362E"/>
    <w:rsid w:val="00C8270D"/>
    <w:rsid w:val="00C8307D"/>
    <w:rsid w:val="00CF45A1"/>
    <w:rsid w:val="00D07B57"/>
    <w:rsid w:val="00D52BFC"/>
    <w:rsid w:val="00D97AA3"/>
    <w:rsid w:val="00DA5F7E"/>
    <w:rsid w:val="00DC2BA6"/>
    <w:rsid w:val="00DD33E9"/>
    <w:rsid w:val="00DE1B87"/>
    <w:rsid w:val="00DE604A"/>
    <w:rsid w:val="00DF0404"/>
    <w:rsid w:val="00E55D90"/>
    <w:rsid w:val="00E87F7E"/>
    <w:rsid w:val="00EC1825"/>
    <w:rsid w:val="00EC7437"/>
    <w:rsid w:val="00ED78C9"/>
    <w:rsid w:val="00F85B3D"/>
    <w:rsid w:val="00FA3E09"/>
    <w:rsid w:val="00FA47AC"/>
    <w:rsid w:val="00FB7776"/>
    <w:rsid w:val="00FE1339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4A51"/>
  <w15:chartTrackingRefBased/>
  <w15:docId w15:val="{891C9BD7-5E33-4A36-95D1-CE1BA57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3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7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3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3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3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3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3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3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C7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C7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C743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C7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C743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C74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C74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C74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C74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74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C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C7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C7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C7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3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32454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93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32454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2">
    <w:name w:val="Revision"/>
    <w:hidden/>
    <w:uiPriority w:val="99"/>
    <w:semiHidden/>
    <w:rsid w:val="00FA47AC"/>
    <w:pPr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貓 月月</dc:creator>
  <cp:keywords/>
  <dc:description/>
  <cp:lastModifiedBy>user</cp:lastModifiedBy>
  <cp:revision>2</cp:revision>
  <dcterms:created xsi:type="dcterms:W3CDTF">2025-09-10T10:56:00Z</dcterms:created>
  <dcterms:modified xsi:type="dcterms:W3CDTF">2025-09-10T10:56:00Z</dcterms:modified>
</cp:coreProperties>
</file>